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C1F" w14:textId="77777777" w:rsidR="00183751" w:rsidRPr="00EB3227" w:rsidRDefault="00EB3227">
      <w:pPr>
        <w:jc w:val="center"/>
        <w:rPr>
          <w:lang w:val="ru-RU"/>
        </w:rPr>
      </w:pPr>
      <w:r w:rsidRPr="00EB3227">
        <w:rPr>
          <w:rFonts w:ascii="Aptos Display" w:eastAsia="Aptos Display" w:hAnsi="Aptos Display"/>
          <w:b/>
          <w:color w:val="1F4E78"/>
          <w:sz w:val="32"/>
          <w:lang w:val="ru-RU"/>
        </w:rPr>
        <w:t>ДОДАТОК 4</w:t>
      </w:r>
    </w:p>
    <w:p w14:paraId="2F4236C0" w14:textId="77777777" w:rsidR="00183751" w:rsidRPr="00EB3227" w:rsidRDefault="00EB3227">
      <w:pPr>
        <w:jc w:val="center"/>
        <w:rPr>
          <w:lang w:val="ru-RU"/>
        </w:rPr>
      </w:pPr>
      <w:proofErr w:type="spellStart"/>
      <w:r w:rsidRPr="00EB3227">
        <w:rPr>
          <w:i/>
          <w:color w:val="54585E"/>
          <w:lang w:val="ru-RU"/>
        </w:rPr>
        <w:t>Проєкт</w:t>
      </w:r>
      <w:proofErr w:type="spellEnd"/>
      <w:r w:rsidRPr="00EB3227">
        <w:rPr>
          <w:i/>
          <w:color w:val="54585E"/>
          <w:lang w:val="ru-RU"/>
        </w:rPr>
        <w:t xml:space="preserve"> договору про </w:t>
      </w:r>
      <w:proofErr w:type="spellStart"/>
      <w:r w:rsidRPr="00EB3227">
        <w:rPr>
          <w:i/>
          <w:color w:val="54585E"/>
          <w:lang w:val="ru-RU"/>
        </w:rPr>
        <w:t>надання</w:t>
      </w:r>
      <w:proofErr w:type="spellEnd"/>
      <w:r w:rsidRPr="00EB3227">
        <w:rPr>
          <w:i/>
          <w:color w:val="54585E"/>
          <w:lang w:val="ru-RU"/>
        </w:rPr>
        <w:t xml:space="preserve"> </w:t>
      </w:r>
      <w:proofErr w:type="spellStart"/>
      <w:r w:rsidRPr="00EB3227">
        <w:rPr>
          <w:i/>
          <w:color w:val="54585E"/>
          <w:lang w:val="ru-RU"/>
        </w:rPr>
        <w:t>послуг</w:t>
      </w:r>
      <w:proofErr w:type="spellEnd"/>
      <w:r w:rsidRPr="00EB3227">
        <w:rPr>
          <w:i/>
          <w:color w:val="54585E"/>
          <w:lang w:val="ru-RU"/>
        </w:rPr>
        <w:t xml:space="preserve"> з </w:t>
      </w:r>
      <w:proofErr w:type="spellStart"/>
      <w:r w:rsidRPr="00EB3227">
        <w:rPr>
          <w:i/>
          <w:color w:val="54585E"/>
          <w:lang w:val="ru-RU"/>
        </w:rPr>
        <w:t>логістичного</w:t>
      </w:r>
      <w:proofErr w:type="spellEnd"/>
      <w:r w:rsidRPr="00EB3227">
        <w:rPr>
          <w:i/>
          <w:color w:val="54585E"/>
          <w:lang w:val="ru-RU"/>
        </w:rPr>
        <w:t xml:space="preserve"> </w:t>
      </w:r>
      <w:proofErr w:type="spellStart"/>
      <w:r w:rsidRPr="00EB3227">
        <w:rPr>
          <w:i/>
          <w:color w:val="54585E"/>
          <w:lang w:val="ru-RU"/>
        </w:rPr>
        <w:t>супроводу</w:t>
      </w:r>
      <w:proofErr w:type="spellEnd"/>
      <w:r w:rsidRPr="00EB3227">
        <w:rPr>
          <w:i/>
          <w:color w:val="54585E"/>
          <w:lang w:val="ru-RU"/>
        </w:rPr>
        <w:t xml:space="preserve"> </w:t>
      </w:r>
      <w:proofErr w:type="spellStart"/>
      <w:r w:rsidRPr="00EB3227">
        <w:rPr>
          <w:i/>
          <w:color w:val="54585E"/>
          <w:lang w:val="ru-RU"/>
        </w:rPr>
        <w:t>заходів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183751" w14:paraId="6CA2A7F1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1A3B3666" w14:textId="77777777" w:rsidR="00183751" w:rsidRDefault="00EB3227" w:rsidP="00EB3227">
            <w:pPr>
              <w:spacing w:after="0"/>
            </w:pP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Це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робочий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проєкт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договору для тендерного пакета.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Після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визначення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переможця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сума,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реквізити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Виконавця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остаточний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перелік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додатків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і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календарні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параметри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заповнюються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 за результатами </w:t>
            </w:r>
            <w:proofErr w:type="spellStart"/>
            <w:r w:rsidRPr="00EB3227">
              <w:rPr>
                <w:i/>
                <w:color w:val="54585E"/>
                <w:sz w:val="19"/>
                <w:lang w:val="ru-RU"/>
              </w:rPr>
              <w:t>відбору</w:t>
            </w:r>
            <w:proofErr w:type="spellEnd"/>
            <w:r w:rsidRPr="00EB3227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>
              <w:rPr>
                <w:i/>
                <w:color w:val="54585E"/>
                <w:sz w:val="19"/>
              </w:rPr>
              <w:t>Замовник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має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право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запропонувати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власний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примірник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договору</w:t>
            </w:r>
            <w:proofErr w:type="spellEnd"/>
            <w:r>
              <w:rPr>
                <w:i/>
                <w:color w:val="54585E"/>
                <w:sz w:val="19"/>
              </w:rPr>
              <w:t>.</w:t>
            </w:r>
          </w:p>
        </w:tc>
      </w:tr>
    </w:tbl>
    <w:p w14:paraId="3711ADEE" w14:textId="77777777" w:rsidR="00183751" w:rsidRPr="00EB3227" w:rsidRDefault="00EB3227" w:rsidP="00EB3227">
      <w:pPr>
        <w:spacing w:after="80" w:line="252" w:lineRule="auto"/>
        <w:jc w:val="center"/>
        <w:rPr>
          <w:lang w:val="ru-RU"/>
        </w:rPr>
      </w:pPr>
      <w:r w:rsidRPr="00EB3227">
        <w:rPr>
          <w:lang w:val="ru-RU"/>
        </w:rPr>
        <w:t>ДОГОВІР № ________</w:t>
      </w:r>
    </w:p>
    <w:p w14:paraId="3C4A5429" w14:textId="77777777" w:rsidR="00183751" w:rsidRPr="00EB3227" w:rsidRDefault="00EB3227" w:rsidP="00EB3227">
      <w:pPr>
        <w:spacing w:after="80" w:line="252" w:lineRule="auto"/>
        <w:jc w:val="center"/>
        <w:rPr>
          <w:lang w:val="ru-RU"/>
        </w:rPr>
      </w:pPr>
      <w:r w:rsidRPr="00EB3227">
        <w:rPr>
          <w:lang w:val="ru-RU"/>
        </w:rPr>
        <w:t xml:space="preserve">про </w:t>
      </w:r>
      <w:proofErr w:type="spellStart"/>
      <w:r w:rsidRPr="00EB3227">
        <w:rPr>
          <w:lang w:val="ru-RU"/>
        </w:rPr>
        <w:t>надання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послуг</w:t>
      </w:r>
      <w:proofErr w:type="spellEnd"/>
      <w:r w:rsidRPr="00EB3227">
        <w:rPr>
          <w:lang w:val="ru-RU"/>
        </w:rPr>
        <w:t xml:space="preserve"> з </w:t>
      </w:r>
      <w:proofErr w:type="spellStart"/>
      <w:r w:rsidRPr="00EB3227">
        <w:rPr>
          <w:lang w:val="ru-RU"/>
        </w:rPr>
        <w:t>логістичного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супроводу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заходів</w:t>
      </w:r>
      <w:proofErr w:type="spellEnd"/>
    </w:p>
    <w:p w14:paraId="0A8B746D" w14:textId="77777777" w:rsidR="00183751" w:rsidRPr="00EB3227" w:rsidRDefault="00EB3227">
      <w:pPr>
        <w:spacing w:after="160" w:line="252" w:lineRule="auto"/>
        <w:rPr>
          <w:lang w:val="ru-RU"/>
        </w:rPr>
      </w:pPr>
      <w:r w:rsidRPr="00EB3227">
        <w:rPr>
          <w:lang w:val="ru-RU"/>
        </w:rPr>
        <w:t xml:space="preserve">м. </w:t>
      </w:r>
      <w:proofErr w:type="spellStart"/>
      <w:r w:rsidRPr="00EB3227">
        <w:rPr>
          <w:lang w:val="ru-RU"/>
        </w:rPr>
        <w:t>Київ</w:t>
      </w:r>
      <w:proofErr w:type="spellEnd"/>
      <w:r w:rsidRPr="00EB3227">
        <w:rPr>
          <w:lang w:val="ru-RU"/>
        </w:rPr>
        <w:t xml:space="preserve">                                                                 </w:t>
      </w:r>
      <w:r>
        <w:rPr>
          <w:lang w:val="ru-RU"/>
        </w:rPr>
        <w:t xml:space="preserve">                                                                        </w:t>
      </w:r>
      <w:r w:rsidRPr="00EB3227">
        <w:rPr>
          <w:lang w:val="ru-RU"/>
        </w:rPr>
        <w:t>____________ 2026 року</w:t>
      </w:r>
    </w:p>
    <w:p w14:paraId="22FE30AC" w14:textId="77777777" w:rsidR="00183751" w:rsidRPr="00EB3227" w:rsidRDefault="00EB3227" w:rsidP="00EB3227">
      <w:pPr>
        <w:spacing w:after="80" w:line="252" w:lineRule="auto"/>
        <w:jc w:val="both"/>
        <w:rPr>
          <w:lang w:val="ru-RU"/>
        </w:rPr>
      </w:pPr>
      <w:proofErr w:type="spellStart"/>
      <w:r w:rsidRPr="00EB3227">
        <w:rPr>
          <w:lang w:val="ru-RU"/>
        </w:rPr>
        <w:t>Всеукраїнська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асоціація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органів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місцевого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самоврядування</w:t>
      </w:r>
      <w:proofErr w:type="spellEnd"/>
      <w:r w:rsidRPr="00EB3227">
        <w:rPr>
          <w:lang w:val="ru-RU"/>
        </w:rPr>
        <w:t xml:space="preserve"> «</w:t>
      </w:r>
      <w:proofErr w:type="spellStart"/>
      <w:r w:rsidRPr="00EB3227">
        <w:rPr>
          <w:lang w:val="ru-RU"/>
        </w:rPr>
        <w:t>Асоціація</w:t>
      </w:r>
      <w:proofErr w:type="spellEnd"/>
      <w:r w:rsidRPr="00EB3227">
        <w:rPr>
          <w:lang w:val="ru-RU"/>
        </w:rPr>
        <w:t xml:space="preserve"> ОТГ», код ЄДРПОУ 41002638, </w:t>
      </w:r>
      <w:proofErr w:type="spellStart"/>
      <w:r w:rsidRPr="00EB3227">
        <w:rPr>
          <w:lang w:val="ru-RU"/>
        </w:rPr>
        <w:t>неприбуткова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організація</w:t>
      </w:r>
      <w:proofErr w:type="spellEnd"/>
      <w:r w:rsidRPr="00EB3227">
        <w:rPr>
          <w:lang w:val="ru-RU"/>
        </w:rPr>
        <w:t xml:space="preserve">, в </w:t>
      </w:r>
      <w:proofErr w:type="spellStart"/>
      <w:r w:rsidRPr="00EB3227">
        <w:rPr>
          <w:lang w:val="ru-RU"/>
        </w:rPr>
        <w:t>особі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виконавчого</w:t>
      </w:r>
      <w:proofErr w:type="spellEnd"/>
      <w:r w:rsidRPr="00EB3227">
        <w:rPr>
          <w:lang w:val="ru-RU"/>
        </w:rPr>
        <w:t xml:space="preserve"> директора </w:t>
      </w:r>
      <w:proofErr w:type="spellStart"/>
      <w:r w:rsidRPr="00EB3227">
        <w:rPr>
          <w:lang w:val="ru-RU"/>
        </w:rPr>
        <w:t>Добрівського</w:t>
      </w:r>
      <w:proofErr w:type="spellEnd"/>
      <w:r w:rsidRPr="00EB3227">
        <w:rPr>
          <w:lang w:val="ru-RU"/>
        </w:rPr>
        <w:t xml:space="preserve"> Тараса Григоровича, </w:t>
      </w:r>
      <w:proofErr w:type="spellStart"/>
      <w:r w:rsidRPr="00EB3227">
        <w:rPr>
          <w:lang w:val="ru-RU"/>
        </w:rPr>
        <w:t>що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діє</w:t>
      </w:r>
      <w:proofErr w:type="spellEnd"/>
      <w:r w:rsidRPr="00EB3227">
        <w:rPr>
          <w:lang w:val="ru-RU"/>
        </w:rPr>
        <w:t xml:space="preserve"> на </w:t>
      </w:r>
      <w:proofErr w:type="spellStart"/>
      <w:r w:rsidRPr="00EB3227">
        <w:rPr>
          <w:lang w:val="ru-RU"/>
        </w:rPr>
        <w:t>підставі</w:t>
      </w:r>
      <w:proofErr w:type="spellEnd"/>
      <w:r w:rsidRPr="00EB3227">
        <w:rPr>
          <w:lang w:val="ru-RU"/>
        </w:rPr>
        <w:t xml:space="preserve"> Статуту, </w:t>
      </w:r>
      <w:proofErr w:type="spellStart"/>
      <w:r w:rsidRPr="00EB3227">
        <w:rPr>
          <w:lang w:val="ru-RU"/>
        </w:rPr>
        <w:t>надалі</w:t>
      </w:r>
      <w:proofErr w:type="spellEnd"/>
      <w:r w:rsidRPr="00EB3227">
        <w:rPr>
          <w:lang w:val="ru-RU"/>
        </w:rPr>
        <w:t xml:space="preserve"> — «</w:t>
      </w:r>
      <w:proofErr w:type="spellStart"/>
      <w:r w:rsidRPr="00EB3227">
        <w:rPr>
          <w:lang w:val="ru-RU"/>
        </w:rPr>
        <w:t>Замовник</w:t>
      </w:r>
      <w:proofErr w:type="spellEnd"/>
      <w:r w:rsidRPr="00EB3227">
        <w:rPr>
          <w:lang w:val="ru-RU"/>
        </w:rPr>
        <w:t xml:space="preserve">», з </w:t>
      </w:r>
      <w:proofErr w:type="spellStart"/>
      <w:r w:rsidRPr="00EB3227">
        <w:rPr>
          <w:lang w:val="ru-RU"/>
        </w:rPr>
        <w:t>однієї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сторони</w:t>
      </w:r>
      <w:proofErr w:type="spellEnd"/>
      <w:r w:rsidRPr="00EB3227">
        <w:rPr>
          <w:lang w:val="ru-RU"/>
        </w:rPr>
        <w:t xml:space="preserve">, та ________________________________, код / РНОКПП ____________________, в </w:t>
      </w:r>
      <w:proofErr w:type="spellStart"/>
      <w:r w:rsidRPr="00EB3227">
        <w:rPr>
          <w:lang w:val="ru-RU"/>
        </w:rPr>
        <w:t>особі</w:t>
      </w:r>
      <w:proofErr w:type="spellEnd"/>
      <w:r w:rsidRPr="00EB3227">
        <w:rPr>
          <w:lang w:val="ru-RU"/>
        </w:rPr>
        <w:t xml:space="preserve"> ________________________________, </w:t>
      </w:r>
      <w:proofErr w:type="spellStart"/>
      <w:r w:rsidRPr="00EB3227">
        <w:rPr>
          <w:lang w:val="ru-RU"/>
        </w:rPr>
        <w:t>що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діє</w:t>
      </w:r>
      <w:proofErr w:type="spellEnd"/>
      <w:r w:rsidRPr="00EB3227">
        <w:rPr>
          <w:lang w:val="ru-RU"/>
        </w:rPr>
        <w:t xml:space="preserve"> на </w:t>
      </w:r>
      <w:proofErr w:type="spellStart"/>
      <w:r w:rsidRPr="00EB3227">
        <w:rPr>
          <w:lang w:val="ru-RU"/>
        </w:rPr>
        <w:t>підставі</w:t>
      </w:r>
      <w:proofErr w:type="spellEnd"/>
      <w:r w:rsidRPr="00EB3227">
        <w:rPr>
          <w:lang w:val="ru-RU"/>
        </w:rPr>
        <w:t xml:space="preserve"> ________________________________, </w:t>
      </w:r>
      <w:proofErr w:type="spellStart"/>
      <w:r w:rsidRPr="00EB3227">
        <w:rPr>
          <w:lang w:val="ru-RU"/>
        </w:rPr>
        <w:t>надалі</w:t>
      </w:r>
      <w:proofErr w:type="spellEnd"/>
      <w:r w:rsidRPr="00EB3227">
        <w:rPr>
          <w:lang w:val="ru-RU"/>
        </w:rPr>
        <w:t xml:space="preserve"> — «</w:t>
      </w:r>
      <w:proofErr w:type="spellStart"/>
      <w:r w:rsidRPr="00EB3227">
        <w:rPr>
          <w:lang w:val="ru-RU"/>
        </w:rPr>
        <w:t>Виконавець</w:t>
      </w:r>
      <w:proofErr w:type="spellEnd"/>
      <w:r w:rsidRPr="00EB3227">
        <w:rPr>
          <w:lang w:val="ru-RU"/>
        </w:rPr>
        <w:t xml:space="preserve">», з </w:t>
      </w:r>
      <w:proofErr w:type="spellStart"/>
      <w:r w:rsidRPr="00EB3227">
        <w:rPr>
          <w:lang w:val="ru-RU"/>
        </w:rPr>
        <w:t>другої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сторони</w:t>
      </w:r>
      <w:proofErr w:type="spellEnd"/>
      <w:r w:rsidRPr="00EB3227">
        <w:rPr>
          <w:lang w:val="ru-RU"/>
        </w:rPr>
        <w:t xml:space="preserve">, разом </w:t>
      </w:r>
      <w:proofErr w:type="spellStart"/>
      <w:r w:rsidRPr="00EB3227">
        <w:rPr>
          <w:lang w:val="ru-RU"/>
        </w:rPr>
        <w:t>іменовані</w:t>
      </w:r>
      <w:proofErr w:type="spellEnd"/>
      <w:r w:rsidRPr="00EB3227">
        <w:rPr>
          <w:lang w:val="ru-RU"/>
        </w:rPr>
        <w:t xml:space="preserve"> «</w:t>
      </w:r>
      <w:proofErr w:type="spellStart"/>
      <w:r w:rsidRPr="00EB3227">
        <w:rPr>
          <w:lang w:val="ru-RU"/>
        </w:rPr>
        <w:t>Сторони</w:t>
      </w:r>
      <w:proofErr w:type="spellEnd"/>
      <w:r w:rsidRPr="00EB3227">
        <w:rPr>
          <w:lang w:val="ru-RU"/>
        </w:rPr>
        <w:t xml:space="preserve">», а </w:t>
      </w:r>
      <w:proofErr w:type="spellStart"/>
      <w:r w:rsidRPr="00EB3227">
        <w:rPr>
          <w:lang w:val="ru-RU"/>
        </w:rPr>
        <w:t>кожна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окремо</w:t>
      </w:r>
      <w:proofErr w:type="spellEnd"/>
      <w:r w:rsidRPr="00EB3227">
        <w:rPr>
          <w:lang w:val="ru-RU"/>
        </w:rPr>
        <w:t xml:space="preserve"> — «Сторона», </w:t>
      </w:r>
      <w:proofErr w:type="spellStart"/>
      <w:r w:rsidRPr="00EB3227">
        <w:rPr>
          <w:lang w:val="ru-RU"/>
        </w:rPr>
        <w:t>уклали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цей</w:t>
      </w:r>
      <w:proofErr w:type="spellEnd"/>
      <w:r w:rsidRPr="00EB3227">
        <w:rPr>
          <w:lang w:val="ru-RU"/>
        </w:rPr>
        <w:t xml:space="preserve"> </w:t>
      </w:r>
      <w:proofErr w:type="spellStart"/>
      <w:r w:rsidRPr="00EB3227">
        <w:rPr>
          <w:lang w:val="ru-RU"/>
        </w:rPr>
        <w:t>Договір</w:t>
      </w:r>
      <w:proofErr w:type="spellEnd"/>
      <w:r w:rsidRPr="00EB3227">
        <w:rPr>
          <w:lang w:val="ru-RU"/>
        </w:rPr>
        <w:t xml:space="preserve"> про </w:t>
      </w:r>
      <w:proofErr w:type="spellStart"/>
      <w:r w:rsidRPr="00EB3227">
        <w:rPr>
          <w:lang w:val="ru-RU"/>
        </w:rPr>
        <w:t>таке</w:t>
      </w:r>
      <w:proofErr w:type="spellEnd"/>
      <w:r w:rsidRPr="00EB3227">
        <w:rPr>
          <w:lang w:val="ru-RU"/>
        </w:rPr>
        <w:t>:</w:t>
      </w:r>
    </w:p>
    <w:p w14:paraId="0C9DFD5F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>1. Предмет договору</w:t>
      </w:r>
    </w:p>
    <w:p w14:paraId="240DD28C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1.1.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доручає</w:t>
      </w:r>
      <w:proofErr w:type="spellEnd"/>
      <w:r w:rsidRPr="00EB3227">
        <w:rPr>
          <w:color w:val="auto"/>
          <w:lang w:val="ru-RU"/>
        </w:rPr>
        <w:t xml:space="preserve">, а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зобов’язується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логістичного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супроводу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заходів</w:t>
      </w:r>
      <w:proofErr w:type="spellEnd"/>
      <w:r w:rsidRPr="00EB3227">
        <w:rPr>
          <w:color w:val="auto"/>
          <w:lang w:val="ru-RU"/>
        </w:rPr>
        <w:t xml:space="preserve"> у межах </w:t>
      </w:r>
      <w:proofErr w:type="spellStart"/>
      <w:r w:rsidRPr="00EB3227">
        <w:rPr>
          <w:color w:val="auto"/>
          <w:lang w:val="ru-RU"/>
        </w:rPr>
        <w:t>проєкту</w:t>
      </w:r>
      <w:proofErr w:type="spellEnd"/>
      <w:r w:rsidRPr="00EB3227">
        <w:rPr>
          <w:color w:val="auto"/>
          <w:lang w:val="ru-RU"/>
        </w:rPr>
        <w:t xml:space="preserve"> «</w:t>
      </w:r>
      <w:proofErr w:type="spellStart"/>
      <w:r w:rsidRPr="00EB3227">
        <w:rPr>
          <w:color w:val="auto"/>
          <w:lang w:val="ru-RU"/>
        </w:rPr>
        <w:t>Посилення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готовності</w:t>
      </w:r>
      <w:proofErr w:type="spellEnd"/>
      <w:r w:rsidRPr="00EB3227">
        <w:rPr>
          <w:color w:val="auto"/>
          <w:lang w:val="ru-RU"/>
        </w:rPr>
        <w:t xml:space="preserve"> громад до </w:t>
      </w:r>
      <w:proofErr w:type="spellStart"/>
      <w:r w:rsidRPr="00EB3227">
        <w:rPr>
          <w:color w:val="auto"/>
          <w:lang w:val="ru-RU"/>
        </w:rPr>
        <w:t>надзвичайних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ситуацій</w:t>
      </w:r>
      <w:proofErr w:type="spellEnd"/>
      <w:r w:rsidRPr="00EB3227">
        <w:rPr>
          <w:color w:val="auto"/>
          <w:lang w:val="ru-RU"/>
        </w:rPr>
        <w:t xml:space="preserve"> через </w:t>
      </w:r>
      <w:proofErr w:type="spellStart"/>
      <w:r w:rsidRPr="00EB3227">
        <w:rPr>
          <w:color w:val="auto"/>
          <w:lang w:val="ru-RU"/>
        </w:rPr>
        <w:t>розвиток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системи</w:t>
      </w:r>
      <w:proofErr w:type="spellEnd"/>
      <w:r w:rsidRPr="00EB3227">
        <w:rPr>
          <w:color w:val="auto"/>
          <w:lang w:val="ru-RU"/>
        </w:rPr>
        <w:t xml:space="preserve"> МПО/ДПО»,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реалізується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підтримки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програми</w:t>
      </w:r>
      <w:proofErr w:type="spellEnd"/>
      <w:r w:rsidRPr="00EB3227">
        <w:rPr>
          <w:color w:val="auto"/>
          <w:lang w:val="ru-RU"/>
        </w:rPr>
        <w:t xml:space="preserve"> «</w:t>
      </w:r>
      <w:proofErr w:type="spellStart"/>
      <w:r w:rsidRPr="00EB3227">
        <w:rPr>
          <w:color w:val="auto"/>
          <w:lang w:val="ru-RU"/>
        </w:rPr>
        <w:t>Український</w:t>
      </w:r>
      <w:proofErr w:type="spellEnd"/>
      <w:r w:rsidRPr="00EB3227">
        <w:rPr>
          <w:color w:val="auto"/>
          <w:lang w:val="ru-RU"/>
        </w:rPr>
        <w:t xml:space="preserve"> фонд </w:t>
      </w:r>
      <w:proofErr w:type="spellStart"/>
      <w:r w:rsidRPr="00EB3227">
        <w:rPr>
          <w:color w:val="auto"/>
          <w:lang w:val="ru-RU"/>
        </w:rPr>
        <w:t>швидкого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реагування</w:t>
      </w:r>
      <w:proofErr w:type="spellEnd"/>
      <w:r w:rsidRPr="00EB3227">
        <w:rPr>
          <w:color w:val="auto"/>
          <w:lang w:val="ru-RU"/>
        </w:rPr>
        <w:t xml:space="preserve">», яку </w:t>
      </w:r>
      <w:proofErr w:type="spellStart"/>
      <w:r w:rsidRPr="00EB3227">
        <w:rPr>
          <w:color w:val="auto"/>
          <w:lang w:val="ru-RU"/>
        </w:rPr>
        <w:t>втілює</w:t>
      </w:r>
      <w:proofErr w:type="spellEnd"/>
      <w:r w:rsidRPr="00EB3227">
        <w:rPr>
          <w:color w:val="auto"/>
          <w:lang w:val="ru-RU"/>
        </w:rPr>
        <w:t xml:space="preserve"> </w:t>
      </w:r>
      <w:r w:rsidRPr="00EB3227">
        <w:rPr>
          <w:color w:val="auto"/>
        </w:rPr>
        <w:t>IREX</w:t>
      </w:r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підтримки</w:t>
      </w:r>
      <w:proofErr w:type="spellEnd"/>
      <w:r w:rsidRPr="00EB3227">
        <w:rPr>
          <w:color w:val="auto"/>
          <w:lang w:val="ru-RU"/>
        </w:rPr>
        <w:t xml:space="preserve"> Державного департаменту США, а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зобов’язується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приймати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оплачувати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умовах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4152FEB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1.2. </w:t>
      </w:r>
      <w:proofErr w:type="spellStart"/>
      <w:r w:rsidRPr="00EB3227">
        <w:rPr>
          <w:color w:val="auto"/>
          <w:lang w:val="ru-RU"/>
        </w:rPr>
        <w:t>Обсяг</w:t>
      </w:r>
      <w:proofErr w:type="spellEnd"/>
      <w:r w:rsidRPr="00EB3227">
        <w:rPr>
          <w:color w:val="auto"/>
          <w:lang w:val="ru-RU"/>
        </w:rPr>
        <w:t xml:space="preserve">, склад і </w:t>
      </w:r>
      <w:proofErr w:type="spellStart"/>
      <w:r w:rsidRPr="00EB3227">
        <w:rPr>
          <w:color w:val="auto"/>
          <w:lang w:val="ru-RU"/>
        </w:rPr>
        <w:t>мінімальні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вимоги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визначаються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Договором, </w:t>
      </w:r>
      <w:proofErr w:type="spellStart"/>
      <w:r w:rsidRPr="00EB3227">
        <w:rPr>
          <w:color w:val="auto"/>
          <w:lang w:val="ru-RU"/>
        </w:rPr>
        <w:t>Технічним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завданням</w:t>
      </w:r>
      <w:proofErr w:type="spellEnd"/>
      <w:r w:rsidRPr="00EB3227">
        <w:rPr>
          <w:color w:val="auto"/>
          <w:lang w:val="ru-RU"/>
        </w:rPr>
        <w:t xml:space="preserve"> (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1), </w:t>
      </w:r>
      <w:proofErr w:type="spellStart"/>
      <w:r w:rsidRPr="00EB3227">
        <w:rPr>
          <w:color w:val="auto"/>
          <w:lang w:val="ru-RU"/>
        </w:rPr>
        <w:t>погодженою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ціновою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пропозицією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специфікацією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(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2) та </w:t>
      </w:r>
      <w:proofErr w:type="spellStart"/>
      <w:r w:rsidRPr="00EB3227">
        <w:rPr>
          <w:color w:val="auto"/>
          <w:lang w:val="ru-RU"/>
        </w:rPr>
        <w:t>окремими</w:t>
      </w:r>
      <w:proofErr w:type="spellEnd"/>
      <w:r w:rsidRPr="00EB3227">
        <w:rPr>
          <w:color w:val="auto"/>
          <w:lang w:val="ru-RU"/>
        </w:rPr>
        <w:t xml:space="preserve"> заявками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>.</w:t>
      </w:r>
    </w:p>
    <w:p w14:paraId="280221EC" w14:textId="6CEA61DE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1.3.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 </w:t>
      </w:r>
      <w:proofErr w:type="spellStart"/>
      <w:r w:rsidRPr="00EB3227">
        <w:rPr>
          <w:color w:val="auto"/>
          <w:lang w:val="ru-RU"/>
        </w:rPr>
        <w:t>включають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зокрема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організацію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квитків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перевезень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проживання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харчування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фотофіксації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оренди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локації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реєстрації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координації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підрядників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збору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>.</w:t>
      </w:r>
    </w:p>
    <w:p w14:paraId="74DC2F1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1.4.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надаються</w:t>
      </w:r>
      <w:proofErr w:type="spellEnd"/>
      <w:r w:rsidRPr="00EB3227">
        <w:rPr>
          <w:color w:val="auto"/>
          <w:lang w:val="ru-RU"/>
        </w:rPr>
        <w:t xml:space="preserve"> за заявками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протягом</w:t>
      </w:r>
      <w:proofErr w:type="spellEnd"/>
      <w:r w:rsidRPr="00EB3227">
        <w:rPr>
          <w:color w:val="auto"/>
          <w:lang w:val="ru-RU"/>
        </w:rPr>
        <w:t xml:space="preserve"> строку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 Договору. </w:t>
      </w:r>
      <w:proofErr w:type="spellStart"/>
      <w:r w:rsidRPr="00EB3227">
        <w:rPr>
          <w:color w:val="auto"/>
          <w:lang w:val="ru-RU"/>
        </w:rPr>
        <w:t>Кожна</w:t>
      </w:r>
      <w:proofErr w:type="spellEnd"/>
      <w:r w:rsidRPr="00EB3227">
        <w:rPr>
          <w:color w:val="auto"/>
          <w:lang w:val="ru-RU"/>
        </w:rPr>
        <w:t xml:space="preserve"> заявка </w:t>
      </w:r>
      <w:proofErr w:type="spellStart"/>
      <w:r w:rsidRPr="00EB3227">
        <w:rPr>
          <w:color w:val="auto"/>
          <w:lang w:val="ru-RU"/>
        </w:rPr>
        <w:t>конкретизує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захід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місце</w:t>
      </w:r>
      <w:proofErr w:type="spellEnd"/>
      <w:r w:rsidRPr="00EB3227">
        <w:rPr>
          <w:color w:val="auto"/>
          <w:lang w:val="ru-RU"/>
        </w:rPr>
        <w:t xml:space="preserve">, дату, </w:t>
      </w:r>
      <w:proofErr w:type="spellStart"/>
      <w:r w:rsidRPr="00EB3227">
        <w:rPr>
          <w:color w:val="auto"/>
          <w:lang w:val="ru-RU"/>
        </w:rPr>
        <w:t>кількість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необхідні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компоненти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3E07E68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1.5. </w:t>
      </w:r>
      <w:proofErr w:type="spellStart"/>
      <w:r w:rsidRPr="00EB3227">
        <w:rPr>
          <w:color w:val="auto"/>
          <w:lang w:val="ru-RU"/>
        </w:rPr>
        <w:t>Цей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Договір</w:t>
      </w:r>
      <w:proofErr w:type="spellEnd"/>
      <w:r w:rsidRPr="00EB3227">
        <w:rPr>
          <w:color w:val="auto"/>
          <w:lang w:val="ru-RU"/>
        </w:rPr>
        <w:t xml:space="preserve"> є </w:t>
      </w:r>
      <w:proofErr w:type="spellStart"/>
      <w:r w:rsidRPr="00EB3227">
        <w:rPr>
          <w:color w:val="auto"/>
          <w:lang w:val="ru-RU"/>
        </w:rPr>
        <w:t>цивільно-правовим</w:t>
      </w:r>
      <w:proofErr w:type="spellEnd"/>
      <w:r w:rsidRPr="00EB3227">
        <w:rPr>
          <w:color w:val="auto"/>
          <w:lang w:val="ru-RU"/>
        </w:rPr>
        <w:t xml:space="preserve"> договором про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і не </w:t>
      </w:r>
      <w:proofErr w:type="spellStart"/>
      <w:r w:rsidRPr="00EB3227">
        <w:rPr>
          <w:color w:val="auto"/>
          <w:lang w:val="ru-RU"/>
        </w:rPr>
        <w:t>створює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між</w:t>
      </w:r>
      <w:proofErr w:type="spellEnd"/>
      <w:r w:rsidRPr="00EB3227">
        <w:rPr>
          <w:color w:val="auto"/>
          <w:lang w:val="ru-RU"/>
        </w:rPr>
        <w:t xml:space="preserve"> Сторонами </w:t>
      </w:r>
      <w:proofErr w:type="spellStart"/>
      <w:r w:rsidRPr="00EB3227">
        <w:rPr>
          <w:color w:val="auto"/>
          <w:lang w:val="ru-RU"/>
        </w:rPr>
        <w:t>трудових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відносин</w:t>
      </w:r>
      <w:proofErr w:type="spellEnd"/>
      <w:r w:rsidRPr="00EB3227">
        <w:rPr>
          <w:color w:val="auto"/>
          <w:lang w:val="ru-RU"/>
        </w:rPr>
        <w:t>.</w:t>
      </w:r>
    </w:p>
    <w:p w14:paraId="50232959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2. Порядок </w:t>
      </w:r>
      <w:proofErr w:type="spellStart"/>
      <w:r w:rsidRPr="00EB3227">
        <w:rPr>
          <w:b/>
          <w:color w:val="auto"/>
          <w:sz w:val="24"/>
          <w:lang w:val="ru-RU"/>
        </w:rPr>
        <w:t>замовлення</w:t>
      </w:r>
      <w:proofErr w:type="spellEnd"/>
      <w:r w:rsidRPr="00EB3227">
        <w:rPr>
          <w:b/>
          <w:color w:val="auto"/>
          <w:sz w:val="24"/>
          <w:lang w:val="ru-RU"/>
        </w:rPr>
        <w:t xml:space="preserve"> та </w:t>
      </w:r>
      <w:proofErr w:type="spellStart"/>
      <w:r w:rsidRPr="00EB3227">
        <w:rPr>
          <w:b/>
          <w:color w:val="auto"/>
          <w:sz w:val="24"/>
          <w:lang w:val="ru-RU"/>
        </w:rPr>
        <w:t>надання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послуг</w:t>
      </w:r>
      <w:proofErr w:type="spellEnd"/>
    </w:p>
    <w:p w14:paraId="6FF61B8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2.1.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направляє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письмову</w:t>
      </w:r>
      <w:proofErr w:type="spellEnd"/>
      <w:r w:rsidRPr="00EB3227">
        <w:rPr>
          <w:color w:val="auto"/>
          <w:lang w:val="ru-RU"/>
        </w:rPr>
        <w:t xml:space="preserve"> заявку в </w:t>
      </w:r>
      <w:proofErr w:type="spellStart"/>
      <w:r w:rsidRPr="00EB3227">
        <w:rPr>
          <w:color w:val="auto"/>
          <w:lang w:val="ru-RU"/>
        </w:rPr>
        <w:t>електронній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пошті</w:t>
      </w:r>
      <w:proofErr w:type="spellEnd"/>
      <w:r w:rsidRPr="00EB3227">
        <w:rPr>
          <w:color w:val="auto"/>
          <w:lang w:val="ru-RU"/>
        </w:rPr>
        <w:t xml:space="preserve">, через систему </w:t>
      </w:r>
      <w:proofErr w:type="spellStart"/>
      <w:r w:rsidRPr="00EB3227">
        <w:rPr>
          <w:color w:val="auto"/>
          <w:lang w:val="ru-RU"/>
        </w:rPr>
        <w:t>електронного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документообігу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інший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спосіб</w:t>
      </w:r>
      <w:proofErr w:type="spellEnd"/>
      <w:r w:rsidRPr="00EB3227">
        <w:rPr>
          <w:color w:val="auto"/>
          <w:lang w:val="ru-RU"/>
        </w:rPr>
        <w:t xml:space="preserve">. Форма заявки наведена в </w:t>
      </w:r>
      <w:proofErr w:type="spellStart"/>
      <w:r w:rsidRPr="00EB3227">
        <w:rPr>
          <w:color w:val="auto"/>
          <w:lang w:val="ru-RU"/>
        </w:rPr>
        <w:t>Додатку</w:t>
      </w:r>
      <w:proofErr w:type="spellEnd"/>
      <w:r w:rsidRPr="00EB3227">
        <w:rPr>
          <w:color w:val="auto"/>
          <w:lang w:val="ru-RU"/>
        </w:rPr>
        <w:t xml:space="preserve"> 3 до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4F8B5FA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2.2.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отримання</w:t>
      </w:r>
      <w:proofErr w:type="spellEnd"/>
      <w:r w:rsidRPr="00EB3227">
        <w:rPr>
          <w:color w:val="auto"/>
          <w:lang w:val="ru-RU"/>
        </w:rPr>
        <w:t xml:space="preserve"> заявки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розумний</w:t>
      </w:r>
      <w:proofErr w:type="spellEnd"/>
      <w:r w:rsidRPr="00EB3227">
        <w:rPr>
          <w:color w:val="auto"/>
          <w:lang w:val="ru-RU"/>
        </w:rPr>
        <w:t xml:space="preserve"> строк, але,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інше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погоджено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окремо</w:t>
      </w:r>
      <w:proofErr w:type="spellEnd"/>
      <w:r w:rsidRPr="00EB3227">
        <w:rPr>
          <w:color w:val="auto"/>
          <w:lang w:val="ru-RU"/>
        </w:rPr>
        <w:t xml:space="preserve">, не </w:t>
      </w:r>
      <w:proofErr w:type="spellStart"/>
      <w:r w:rsidRPr="00EB3227">
        <w:rPr>
          <w:color w:val="auto"/>
          <w:lang w:val="ru-RU"/>
        </w:rPr>
        <w:t>пізніше</w:t>
      </w:r>
      <w:proofErr w:type="spellEnd"/>
      <w:r w:rsidRPr="00EB3227">
        <w:rPr>
          <w:color w:val="auto"/>
          <w:lang w:val="ru-RU"/>
        </w:rPr>
        <w:t xml:space="preserve"> 2 (</w:t>
      </w:r>
      <w:proofErr w:type="spellStart"/>
      <w:r w:rsidRPr="00EB3227">
        <w:rPr>
          <w:color w:val="auto"/>
          <w:lang w:val="ru-RU"/>
        </w:rPr>
        <w:t>двох</w:t>
      </w:r>
      <w:proofErr w:type="spellEnd"/>
      <w:r w:rsidRPr="00EB3227">
        <w:rPr>
          <w:color w:val="auto"/>
          <w:lang w:val="ru-RU"/>
        </w:rPr>
        <w:t xml:space="preserve">) </w:t>
      </w:r>
      <w:proofErr w:type="spellStart"/>
      <w:r w:rsidRPr="00EB3227">
        <w:rPr>
          <w:color w:val="auto"/>
          <w:lang w:val="ru-RU"/>
        </w:rPr>
        <w:t>робочих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днів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надає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можливості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заявки та/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варіанти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підлягають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погодженню</w:t>
      </w:r>
      <w:proofErr w:type="spellEnd"/>
      <w:r w:rsidRPr="00EB3227">
        <w:rPr>
          <w:color w:val="auto"/>
          <w:lang w:val="ru-RU"/>
        </w:rPr>
        <w:t>.</w:t>
      </w:r>
    </w:p>
    <w:p w14:paraId="30E1D13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2.3. </w:t>
      </w:r>
      <w:proofErr w:type="spellStart"/>
      <w:r w:rsidRPr="00EB3227">
        <w:rPr>
          <w:color w:val="auto"/>
          <w:lang w:val="ru-RU"/>
        </w:rPr>
        <w:t>Придбання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квитків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бронювання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проживання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бронювання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локацій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 меню та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ключові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здійснюються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лише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>.</w:t>
      </w:r>
    </w:p>
    <w:p w14:paraId="62238690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2.4.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забезпечує</w:t>
      </w:r>
      <w:proofErr w:type="spellEnd"/>
      <w:r w:rsidRPr="00EB3227">
        <w:rPr>
          <w:color w:val="auto"/>
          <w:lang w:val="ru-RU"/>
        </w:rPr>
        <w:t xml:space="preserve"> основного координатора договору та </w:t>
      </w:r>
      <w:proofErr w:type="spellStart"/>
      <w:r w:rsidRPr="00EB3227">
        <w:rPr>
          <w:color w:val="auto"/>
          <w:lang w:val="ru-RU"/>
        </w:rPr>
        <w:t>резервну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контактну</w:t>
      </w:r>
      <w:proofErr w:type="spellEnd"/>
      <w:r w:rsidRPr="00EB3227">
        <w:rPr>
          <w:color w:val="auto"/>
          <w:lang w:val="ru-RU"/>
        </w:rPr>
        <w:t xml:space="preserve"> особу, </w:t>
      </w:r>
      <w:proofErr w:type="spellStart"/>
      <w:r w:rsidRPr="00EB3227">
        <w:rPr>
          <w:color w:val="auto"/>
          <w:lang w:val="ru-RU"/>
        </w:rPr>
        <w:t>доступних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оперативної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комунікації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протягом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усього</w:t>
      </w:r>
      <w:proofErr w:type="spellEnd"/>
      <w:r w:rsidRPr="00EB3227">
        <w:rPr>
          <w:color w:val="auto"/>
          <w:lang w:val="ru-RU"/>
        </w:rPr>
        <w:t xml:space="preserve"> строку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07EE37E1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2.5.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</w:t>
      </w:r>
      <w:proofErr w:type="spellStart"/>
      <w:r w:rsidRPr="00EB3227">
        <w:rPr>
          <w:color w:val="auto"/>
          <w:lang w:val="ru-RU"/>
        </w:rPr>
        <w:t>залучати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співвиконавців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підрядників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було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розкрито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пропозиції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додатково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із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 xml:space="preserve">. При </w:t>
      </w:r>
      <w:proofErr w:type="spellStart"/>
      <w:r w:rsidRPr="00EB3227">
        <w:rPr>
          <w:color w:val="auto"/>
          <w:lang w:val="ru-RU"/>
        </w:rPr>
        <w:t>цьому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несе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відповідальність</w:t>
      </w:r>
      <w:proofErr w:type="spellEnd"/>
      <w:r w:rsidRPr="00EB3227">
        <w:rPr>
          <w:color w:val="auto"/>
          <w:lang w:val="ru-RU"/>
        </w:rPr>
        <w:t xml:space="preserve"> перед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бездіяльність</w:t>
      </w:r>
      <w:proofErr w:type="spellEnd"/>
      <w:r w:rsidRPr="00EB3227">
        <w:rPr>
          <w:color w:val="auto"/>
          <w:lang w:val="ru-RU"/>
        </w:rPr>
        <w:t xml:space="preserve">, строки та </w:t>
      </w:r>
      <w:proofErr w:type="spellStart"/>
      <w:r w:rsidRPr="00EB3227">
        <w:rPr>
          <w:color w:val="auto"/>
          <w:lang w:val="ru-RU"/>
        </w:rPr>
        <w:t>якість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таких </w:t>
      </w:r>
      <w:proofErr w:type="spellStart"/>
      <w:r w:rsidRPr="00EB3227">
        <w:rPr>
          <w:color w:val="auto"/>
          <w:lang w:val="ru-RU"/>
        </w:rPr>
        <w:t>осіб</w:t>
      </w:r>
      <w:proofErr w:type="spellEnd"/>
      <w:r w:rsidRPr="00EB3227">
        <w:rPr>
          <w:color w:val="auto"/>
          <w:lang w:val="ru-RU"/>
        </w:rPr>
        <w:t>.</w:t>
      </w:r>
    </w:p>
    <w:p w14:paraId="58E265FD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2.6.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 маршруту, </w:t>
      </w:r>
      <w:proofErr w:type="spellStart"/>
      <w:r w:rsidRPr="00EB3227">
        <w:rPr>
          <w:color w:val="auto"/>
          <w:lang w:val="ru-RU"/>
        </w:rPr>
        <w:t>дати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кількості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повітряної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тривоги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транспортних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збоїв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впливають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невідкладно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запропонувати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реалістичні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альтернативні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рішення</w:t>
      </w:r>
      <w:proofErr w:type="spellEnd"/>
      <w:r w:rsidRPr="00EB3227">
        <w:rPr>
          <w:color w:val="auto"/>
          <w:lang w:val="ru-RU"/>
        </w:rPr>
        <w:t>.</w:t>
      </w:r>
    </w:p>
    <w:p w14:paraId="006F7E0B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lastRenderedPageBreak/>
        <w:t xml:space="preserve">2.7.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надаватися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відповідно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законодавства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, умов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Договору, </w:t>
      </w:r>
      <w:proofErr w:type="spellStart"/>
      <w:r w:rsidRPr="00EB3227">
        <w:rPr>
          <w:color w:val="auto"/>
          <w:lang w:val="ru-RU"/>
        </w:rPr>
        <w:t>вимог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безпеки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доброчесності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конфіденційності</w:t>
      </w:r>
      <w:proofErr w:type="spellEnd"/>
      <w:r w:rsidRPr="00EB3227">
        <w:rPr>
          <w:color w:val="auto"/>
          <w:lang w:val="ru-RU"/>
        </w:rPr>
        <w:t xml:space="preserve"> та, в </w:t>
      </w:r>
      <w:proofErr w:type="spellStart"/>
      <w:r w:rsidRPr="00EB3227">
        <w:rPr>
          <w:color w:val="auto"/>
          <w:lang w:val="ru-RU"/>
        </w:rPr>
        <w:t>частині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застосовних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вимог</w:t>
      </w:r>
      <w:proofErr w:type="spellEnd"/>
      <w:r w:rsidRPr="00EB3227">
        <w:rPr>
          <w:color w:val="auto"/>
          <w:lang w:val="ru-RU"/>
        </w:rPr>
        <w:t xml:space="preserve">, правил </w:t>
      </w:r>
      <w:proofErr w:type="spellStart"/>
      <w:r w:rsidRPr="00EB3227">
        <w:rPr>
          <w:color w:val="auto"/>
          <w:lang w:val="ru-RU"/>
        </w:rPr>
        <w:t>донорського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фінансування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проєкту</w:t>
      </w:r>
      <w:proofErr w:type="spellEnd"/>
      <w:r w:rsidRPr="00EB3227">
        <w:rPr>
          <w:color w:val="auto"/>
          <w:lang w:val="ru-RU"/>
        </w:rPr>
        <w:t>.</w:t>
      </w:r>
    </w:p>
    <w:p w14:paraId="50432B62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3. Права та </w:t>
      </w:r>
      <w:proofErr w:type="spellStart"/>
      <w:r w:rsidRPr="00EB3227">
        <w:rPr>
          <w:b/>
          <w:color w:val="auto"/>
          <w:sz w:val="24"/>
          <w:lang w:val="ru-RU"/>
        </w:rPr>
        <w:t>обов’язки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Виконавця</w:t>
      </w:r>
      <w:proofErr w:type="spellEnd"/>
    </w:p>
    <w:p w14:paraId="3BE44211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3.1.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>:</w:t>
      </w:r>
    </w:p>
    <w:p w14:paraId="3EC767F5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надавати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своєчасно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якісно</w:t>
      </w:r>
      <w:proofErr w:type="spellEnd"/>
      <w:r w:rsidRPr="00EB3227">
        <w:rPr>
          <w:color w:val="auto"/>
          <w:lang w:val="ru-RU"/>
        </w:rPr>
        <w:t xml:space="preserve">, у </w:t>
      </w:r>
      <w:proofErr w:type="spellStart"/>
      <w:r w:rsidRPr="00EB3227">
        <w:rPr>
          <w:color w:val="auto"/>
          <w:lang w:val="ru-RU"/>
        </w:rPr>
        <w:t>повному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обсязі</w:t>
      </w:r>
      <w:proofErr w:type="spellEnd"/>
      <w:r w:rsidRPr="00EB3227">
        <w:rPr>
          <w:color w:val="auto"/>
          <w:lang w:val="ru-RU"/>
        </w:rPr>
        <w:t xml:space="preserve"> та в межах </w:t>
      </w:r>
      <w:proofErr w:type="spellStart"/>
      <w:r w:rsidRPr="00EB3227">
        <w:rPr>
          <w:color w:val="auto"/>
          <w:lang w:val="ru-RU"/>
        </w:rPr>
        <w:t>узгодженого</w:t>
      </w:r>
      <w:proofErr w:type="spellEnd"/>
      <w:r w:rsidRPr="00EB3227">
        <w:rPr>
          <w:color w:val="auto"/>
          <w:lang w:val="ru-RU"/>
        </w:rPr>
        <w:t xml:space="preserve"> бюджету;</w:t>
      </w:r>
    </w:p>
    <w:p w14:paraId="02EBFD6C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забезпечити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документообіг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кожним</w:t>
      </w:r>
      <w:proofErr w:type="spellEnd"/>
      <w:r w:rsidRPr="00EB3227">
        <w:rPr>
          <w:color w:val="auto"/>
          <w:lang w:val="ru-RU"/>
        </w:rPr>
        <w:t xml:space="preserve"> заходом: </w:t>
      </w:r>
      <w:proofErr w:type="spellStart"/>
      <w:r w:rsidRPr="00EB3227">
        <w:rPr>
          <w:color w:val="auto"/>
          <w:lang w:val="ru-RU"/>
        </w:rPr>
        <w:t>рахунки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акти</w:t>
      </w:r>
      <w:proofErr w:type="spellEnd"/>
      <w:r w:rsidRPr="00EB3227">
        <w:rPr>
          <w:color w:val="auto"/>
          <w:lang w:val="ru-RU"/>
        </w:rPr>
        <w:t xml:space="preserve">, квитки, </w:t>
      </w:r>
      <w:proofErr w:type="spellStart"/>
      <w:r w:rsidRPr="00EB3227">
        <w:rPr>
          <w:color w:val="auto"/>
          <w:lang w:val="ru-RU"/>
        </w:rPr>
        <w:t>підтвердження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бронювання</w:t>
      </w:r>
      <w:proofErr w:type="spellEnd"/>
      <w:r w:rsidRPr="00EB3227">
        <w:rPr>
          <w:color w:val="auto"/>
          <w:lang w:val="ru-RU"/>
        </w:rPr>
        <w:t xml:space="preserve">, меню, фото, </w:t>
      </w:r>
      <w:proofErr w:type="spellStart"/>
      <w:r w:rsidRPr="00EB3227">
        <w:rPr>
          <w:color w:val="auto"/>
          <w:lang w:val="ru-RU"/>
        </w:rPr>
        <w:t>реєстраційні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листи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матеріали</w:t>
      </w:r>
      <w:proofErr w:type="spellEnd"/>
      <w:r w:rsidRPr="00EB3227">
        <w:rPr>
          <w:color w:val="auto"/>
          <w:lang w:val="ru-RU"/>
        </w:rPr>
        <w:t>;</w:t>
      </w:r>
    </w:p>
    <w:p w14:paraId="3265BC6D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завчасно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погоджувати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усі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ключові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логістичні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рішення</w:t>
      </w:r>
      <w:proofErr w:type="spellEnd"/>
      <w:r w:rsidRPr="00EB3227">
        <w:rPr>
          <w:color w:val="auto"/>
          <w:lang w:val="ru-RU"/>
        </w:rPr>
        <w:t xml:space="preserve"> до моменту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реалізації</w:t>
      </w:r>
      <w:proofErr w:type="spellEnd"/>
      <w:r w:rsidRPr="00EB3227">
        <w:rPr>
          <w:color w:val="auto"/>
          <w:lang w:val="ru-RU"/>
        </w:rPr>
        <w:t>;</w:t>
      </w:r>
    </w:p>
    <w:p w14:paraId="03FA712E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забезпечити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умови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безпеки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зокрема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враховувати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наявність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укриттів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безпечну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логістику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можливість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оперативної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рішень</w:t>
      </w:r>
      <w:proofErr w:type="spellEnd"/>
      <w:r w:rsidRPr="00EB3227">
        <w:rPr>
          <w:color w:val="auto"/>
          <w:lang w:val="ru-RU"/>
        </w:rPr>
        <w:t>;</w:t>
      </w:r>
    </w:p>
    <w:p w14:paraId="39D49215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r w:rsidRPr="00EB3227">
        <w:rPr>
          <w:color w:val="auto"/>
          <w:lang w:val="ru-RU"/>
        </w:rPr>
        <w:t xml:space="preserve">не </w:t>
      </w:r>
      <w:proofErr w:type="spellStart"/>
      <w:r w:rsidRPr="00EB3227">
        <w:rPr>
          <w:color w:val="auto"/>
          <w:lang w:val="ru-RU"/>
        </w:rPr>
        <w:t>передавати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третім</w:t>
      </w:r>
      <w:proofErr w:type="spellEnd"/>
      <w:r w:rsidRPr="00EB3227">
        <w:rPr>
          <w:color w:val="auto"/>
          <w:lang w:val="ru-RU"/>
        </w:rPr>
        <w:t xml:space="preserve"> особам </w:t>
      </w:r>
      <w:proofErr w:type="spellStart"/>
      <w:r w:rsidRPr="00EB3227">
        <w:rPr>
          <w:color w:val="auto"/>
          <w:lang w:val="ru-RU"/>
        </w:rPr>
        <w:t>конфіденційну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інформацію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персональні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понад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межі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необхідні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Договору;</w:t>
      </w:r>
    </w:p>
    <w:p w14:paraId="2AF4F517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негайно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інформувати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 про будь-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можуть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унеможливити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істотно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ускладнити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;</w:t>
      </w:r>
    </w:p>
    <w:p w14:paraId="126B3572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самостійно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сплачувати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всі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податки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збори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обов’язкові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платежі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пов’язані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виконанням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35EE11D5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3.2.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право:</w:t>
      </w:r>
    </w:p>
    <w:p w14:paraId="092EF3CC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отримувати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інформацію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необхідну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належного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;</w:t>
      </w:r>
    </w:p>
    <w:p w14:paraId="694B7D4C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звертатися</w:t>
      </w:r>
      <w:proofErr w:type="spellEnd"/>
      <w:r w:rsidRPr="00EB3227">
        <w:rPr>
          <w:color w:val="auto"/>
          <w:lang w:val="ru-RU"/>
        </w:rPr>
        <w:t xml:space="preserve"> по </w:t>
      </w:r>
      <w:proofErr w:type="spellStart"/>
      <w:r w:rsidRPr="00EB3227">
        <w:rPr>
          <w:color w:val="auto"/>
          <w:lang w:val="ru-RU"/>
        </w:rPr>
        <w:t>уточнення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щодо</w:t>
      </w:r>
      <w:proofErr w:type="spellEnd"/>
      <w:r w:rsidRPr="00EB3227">
        <w:rPr>
          <w:color w:val="auto"/>
          <w:lang w:val="ru-RU"/>
        </w:rPr>
        <w:t xml:space="preserve"> заявки, </w:t>
      </w:r>
      <w:proofErr w:type="spellStart"/>
      <w:r w:rsidRPr="00EB3227">
        <w:rPr>
          <w:color w:val="auto"/>
          <w:lang w:val="ru-RU"/>
        </w:rPr>
        <w:t>списків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графіків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технічних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параметрів</w:t>
      </w:r>
      <w:proofErr w:type="spellEnd"/>
      <w:r w:rsidRPr="00EB3227">
        <w:rPr>
          <w:color w:val="auto"/>
          <w:lang w:val="ru-RU"/>
        </w:rPr>
        <w:t xml:space="preserve"> заходу;</w:t>
      </w:r>
    </w:p>
    <w:p w14:paraId="1012C28D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отримувати</w:t>
      </w:r>
      <w:proofErr w:type="spellEnd"/>
      <w:r w:rsidRPr="00EB3227">
        <w:rPr>
          <w:color w:val="auto"/>
          <w:lang w:val="ru-RU"/>
        </w:rPr>
        <w:t xml:space="preserve"> оплату за </w:t>
      </w:r>
      <w:proofErr w:type="spellStart"/>
      <w:r w:rsidRPr="00EB3227">
        <w:rPr>
          <w:color w:val="auto"/>
          <w:lang w:val="ru-RU"/>
        </w:rPr>
        <w:t>фактично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належно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відповідно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Договору;</w:t>
      </w:r>
    </w:p>
    <w:p w14:paraId="3ABE4AF4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пропонувати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альтернативні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логістичні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рішення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умови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попереднього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>.</w:t>
      </w:r>
    </w:p>
    <w:p w14:paraId="314E412B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4. Права та </w:t>
      </w:r>
      <w:proofErr w:type="spellStart"/>
      <w:r w:rsidRPr="00EB3227">
        <w:rPr>
          <w:b/>
          <w:color w:val="auto"/>
          <w:sz w:val="24"/>
          <w:lang w:val="ru-RU"/>
        </w:rPr>
        <w:t>обов’язки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Замовника</w:t>
      </w:r>
      <w:proofErr w:type="spellEnd"/>
    </w:p>
    <w:p w14:paraId="2226CFE3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4.1.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>:</w:t>
      </w:r>
    </w:p>
    <w:p w14:paraId="4601F2F5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надавати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Виконавцю</w:t>
      </w:r>
      <w:proofErr w:type="spellEnd"/>
      <w:r w:rsidRPr="00EB3227">
        <w:rPr>
          <w:color w:val="auto"/>
          <w:lang w:val="ru-RU"/>
        </w:rPr>
        <w:t xml:space="preserve"> заявки, </w:t>
      </w:r>
      <w:proofErr w:type="spellStart"/>
      <w:r w:rsidRPr="00EB3227">
        <w:rPr>
          <w:color w:val="auto"/>
          <w:lang w:val="ru-RU"/>
        </w:rPr>
        <w:t>наявні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вихідні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дані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уточнення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необхідні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організації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;</w:t>
      </w:r>
    </w:p>
    <w:p w14:paraId="53D28362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r w:rsidRPr="00EB3227">
        <w:rPr>
          <w:color w:val="auto"/>
          <w:lang w:val="ru-RU"/>
        </w:rPr>
        <w:t xml:space="preserve">у </w:t>
      </w:r>
      <w:proofErr w:type="spellStart"/>
      <w:r w:rsidRPr="00EB3227">
        <w:rPr>
          <w:color w:val="auto"/>
          <w:lang w:val="ru-RU"/>
        </w:rPr>
        <w:t>розумний</w:t>
      </w:r>
      <w:proofErr w:type="spellEnd"/>
      <w:r w:rsidRPr="00EB3227">
        <w:rPr>
          <w:color w:val="auto"/>
          <w:lang w:val="ru-RU"/>
        </w:rPr>
        <w:t xml:space="preserve"> строк </w:t>
      </w:r>
      <w:proofErr w:type="spellStart"/>
      <w:r w:rsidRPr="00EB3227">
        <w:rPr>
          <w:color w:val="auto"/>
          <w:lang w:val="ru-RU"/>
        </w:rPr>
        <w:t>погоджувати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відхиляти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запропоновані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варіанти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логістичних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рішень</w:t>
      </w:r>
      <w:proofErr w:type="spellEnd"/>
      <w:r w:rsidRPr="00EB3227">
        <w:rPr>
          <w:color w:val="auto"/>
          <w:lang w:val="ru-RU"/>
        </w:rPr>
        <w:t>;</w:t>
      </w:r>
    </w:p>
    <w:p w14:paraId="4E073366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приймати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оплачувати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у порядку, </w:t>
      </w:r>
      <w:proofErr w:type="spellStart"/>
      <w:r w:rsidRPr="00EB3227">
        <w:rPr>
          <w:color w:val="auto"/>
          <w:lang w:val="ru-RU"/>
        </w:rPr>
        <w:t>визначеному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Договором;</w:t>
      </w:r>
    </w:p>
    <w:p w14:paraId="054BA002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своєчасно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повідомляти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про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плані</w:t>
      </w:r>
      <w:proofErr w:type="spellEnd"/>
      <w:r w:rsidRPr="00EB3227">
        <w:rPr>
          <w:color w:val="auto"/>
          <w:lang w:val="ru-RU"/>
        </w:rPr>
        <w:t xml:space="preserve"> заходу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списках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щойно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 стали </w:t>
      </w:r>
      <w:proofErr w:type="spellStart"/>
      <w:r w:rsidRPr="00EB3227">
        <w:rPr>
          <w:color w:val="auto"/>
          <w:lang w:val="ru-RU"/>
        </w:rPr>
        <w:t>відомі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Замовнику</w:t>
      </w:r>
      <w:proofErr w:type="spellEnd"/>
      <w:r w:rsidRPr="00EB3227">
        <w:rPr>
          <w:color w:val="auto"/>
          <w:lang w:val="ru-RU"/>
        </w:rPr>
        <w:t>.</w:t>
      </w:r>
    </w:p>
    <w:p w14:paraId="414618EF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4.2.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право:</w:t>
      </w:r>
    </w:p>
    <w:p w14:paraId="3937691C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перевіряти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хід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якість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комплектність</w:t>
      </w:r>
      <w:proofErr w:type="spellEnd"/>
      <w:r w:rsidRPr="00EB3227">
        <w:rPr>
          <w:color w:val="auto"/>
          <w:lang w:val="ru-RU"/>
        </w:rPr>
        <w:t xml:space="preserve"> і строки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без </w:t>
      </w:r>
      <w:proofErr w:type="spellStart"/>
      <w:r w:rsidRPr="00EB3227">
        <w:rPr>
          <w:color w:val="auto"/>
          <w:lang w:val="ru-RU"/>
        </w:rPr>
        <w:t>втручання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господарську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діяльність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>;</w:t>
      </w:r>
    </w:p>
    <w:p w14:paraId="1DC81A4F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вимагати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усунення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недоліків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заміни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неякісних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сервісів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додаткових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матеріалів</w:t>
      </w:r>
      <w:proofErr w:type="spellEnd"/>
      <w:r w:rsidRPr="00EB3227">
        <w:rPr>
          <w:color w:val="auto"/>
          <w:lang w:val="ru-RU"/>
        </w:rPr>
        <w:t>;</w:t>
      </w:r>
    </w:p>
    <w:p w14:paraId="20A618F3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r w:rsidRPr="00EB3227">
        <w:rPr>
          <w:color w:val="auto"/>
          <w:lang w:val="ru-RU"/>
        </w:rPr>
        <w:t xml:space="preserve">не </w:t>
      </w:r>
      <w:proofErr w:type="spellStart"/>
      <w:r w:rsidRPr="00EB3227">
        <w:rPr>
          <w:color w:val="auto"/>
          <w:lang w:val="ru-RU"/>
        </w:rPr>
        <w:t>погоджувати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відповідають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Технічному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завданню</w:t>
      </w:r>
      <w:proofErr w:type="spellEnd"/>
      <w:r w:rsidRPr="00EB3227">
        <w:rPr>
          <w:color w:val="auto"/>
          <w:lang w:val="ru-RU"/>
        </w:rPr>
        <w:t xml:space="preserve">, бюджету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інтересам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проєкту</w:t>
      </w:r>
      <w:proofErr w:type="spellEnd"/>
      <w:r w:rsidRPr="00EB3227">
        <w:rPr>
          <w:color w:val="auto"/>
          <w:lang w:val="ru-RU"/>
        </w:rPr>
        <w:t>;</w:t>
      </w:r>
    </w:p>
    <w:p w14:paraId="1F17EA5C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відмовитися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оплати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були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підтверджені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належними</w:t>
      </w:r>
      <w:proofErr w:type="spellEnd"/>
      <w:r w:rsidRPr="00EB3227">
        <w:rPr>
          <w:color w:val="auto"/>
          <w:lang w:val="ru-RU"/>
        </w:rPr>
        <w:t xml:space="preserve"> документами.</w:t>
      </w:r>
    </w:p>
    <w:p w14:paraId="73869B38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5. </w:t>
      </w:r>
      <w:proofErr w:type="spellStart"/>
      <w:r w:rsidRPr="00EB3227">
        <w:rPr>
          <w:b/>
          <w:color w:val="auto"/>
          <w:sz w:val="24"/>
          <w:lang w:val="ru-RU"/>
        </w:rPr>
        <w:t>Ціна</w:t>
      </w:r>
      <w:proofErr w:type="spellEnd"/>
      <w:r w:rsidRPr="00EB3227">
        <w:rPr>
          <w:b/>
          <w:color w:val="auto"/>
          <w:sz w:val="24"/>
          <w:lang w:val="ru-RU"/>
        </w:rPr>
        <w:t xml:space="preserve"> договору та порядок </w:t>
      </w:r>
      <w:proofErr w:type="spellStart"/>
      <w:r w:rsidRPr="00EB3227">
        <w:rPr>
          <w:b/>
          <w:color w:val="auto"/>
          <w:sz w:val="24"/>
          <w:lang w:val="ru-RU"/>
        </w:rPr>
        <w:t>розрахунків</w:t>
      </w:r>
      <w:proofErr w:type="spellEnd"/>
    </w:p>
    <w:p w14:paraId="0DFD9E58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5.1. Максимальна сума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 становить ____________ </w:t>
      </w:r>
      <w:proofErr w:type="spellStart"/>
      <w:r w:rsidRPr="00EB3227">
        <w:rPr>
          <w:color w:val="auto"/>
          <w:lang w:val="ru-RU"/>
        </w:rPr>
        <w:t>грн</w:t>
      </w:r>
      <w:proofErr w:type="spellEnd"/>
      <w:r w:rsidRPr="00EB3227">
        <w:rPr>
          <w:color w:val="auto"/>
          <w:lang w:val="ru-RU"/>
        </w:rPr>
        <w:t xml:space="preserve"> (__________________________________), у тому </w:t>
      </w:r>
      <w:proofErr w:type="spellStart"/>
      <w:r w:rsidRPr="00EB3227">
        <w:rPr>
          <w:color w:val="auto"/>
          <w:lang w:val="ru-RU"/>
        </w:rPr>
        <w:t>числі</w:t>
      </w:r>
      <w:proofErr w:type="spellEnd"/>
      <w:r w:rsidRPr="00EB3227">
        <w:rPr>
          <w:color w:val="auto"/>
          <w:lang w:val="ru-RU"/>
        </w:rPr>
        <w:t xml:space="preserve"> ПДВ / без ПДВ — </w:t>
      </w:r>
      <w:proofErr w:type="spellStart"/>
      <w:r w:rsidRPr="00EB3227">
        <w:rPr>
          <w:color w:val="auto"/>
          <w:lang w:val="ru-RU"/>
        </w:rPr>
        <w:t>залежно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податкового</w:t>
      </w:r>
      <w:proofErr w:type="spellEnd"/>
      <w:r w:rsidRPr="00EB3227">
        <w:rPr>
          <w:color w:val="auto"/>
          <w:lang w:val="ru-RU"/>
        </w:rPr>
        <w:t xml:space="preserve"> статусу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>.</w:t>
      </w:r>
    </w:p>
    <w:p w14:paraId="55B05821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5.2. </w:t>
      </w:r>
      <w:proofErr w:type="spellStart"/>
      <w:r w:rsidRPr="00EB3227">
        <w:rPr>
          <w:color w:val="auto"/>
          <w:lang w:val="ru-RU"/>
        </w:rPr>
        <w:t>Ціна</w:t>
      </w:r>
      <w:proofErr w:type="spellEnd"/>
      <w:r w:rsidRPr="00EB3227">
        <w:rPr>
          <w:color w:val="auto"/>
          <w:lang w:val="ru-RU"/>
        </w:rPr>
        <w:t xml:space="preserve"> Договору </w:t>
      </w:r>
      <w:proofErr w:type="spellStart"/>
      <w:r w:rsidRPr="00EB3227">
        <w:rPr>
          <w:color w:val="auto"/>
          <w:lang w:val="ru-RU"/>
        </w:rPr>
        <w:t>формується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підставі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пропозиції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складається</w:t>
      </w:r>
      <w:proofErr w:type="spellEnd"/>
      <w:r w:rsidRPr="00EB3227">
        <w:rPr>
          <w:color w:val="auto"/>
          <w:lang w:val="ru-RU"/>
        </w:rPr>
        <w:t xml:space="preserve"> з: (а) </w:t>
      </w:r>
      <w:proofErr w:type="spellStart"/>
      <w:r w:rsidRPr="00EB3227">
        <w:rPr>
          <w:color w:val="auto"/>
          <w:lang w:val="ru-RU"/>
        </w:rPr>
        <w:t>вартості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фактично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замовлених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товарів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безпосередніх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виконавців</w:t>
      </w:r>
      <w:proofErr w:type="spellEnd"/>
      <w:r w:rsidRPr="00EB3227">
        <w:rPr>
          <w:color w:val="auto"/>
          <w:lang w:val="ru-RU"/>
        </w:rPr>
        <w:t xml:space="preserve">; та (б) </w:t>
      </w:r>
      <w:proofErr w:type="spellStart"/>
      <w:r w:rsidRPr="00EB3227">
        <w:rPr>
          <w:color w:val="auto"/>
          <w:lang w:val="ru-RU"/>
        </w:rPr>
        <w:t>винагороди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організацію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координацію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супровід</w:t>
      </w:r>
      <w:proofErr w:type="spellEnd"/>
      <w:r w:rsidRPr="00EB3227">
        <w:rPr>
          <w:color w:val="auto"/>
          <w:lang w:val="ru-RU"/>
        </w:rPr>
        <w:t xml:space="preserve"> таких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6931D2BC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5.3. У </w:t>
      </w:r>
      <w:proofErr w:type="spellStart"/>
      <w:r w:rsidRPr="00EB3227">
        <w:rPr>
          <w:color w:val="auto"/>
          <w:lang w:val="ru-RU"/>
        </w:rPr>
        <w:t>Додатку</w:t>
      </w:r>
      <w:proofErr w:type="spellEnd"/>
      <w:r w:rsidRPr="00EB3227">
        <w:rPr>
          <w:color w:val="auto"/>
          <w:lang w:val="ru-RU"/>
        </w:rPr>
        <w:t xml:space="preserve"> 2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окремо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зазначає</w:t>
      </w:r>
      <w:proofErr w:type="spellEnd"/>
      <w:r w:rsidRPr="00EB3227">
        <w:rPr>
          <w:color w:val="auto"/>
          <w:lang w:val="ru-RU"/>
        </w:rPr>
        <w:t xml:space="preserve"> суму </w:t>
      </w:r>
      <w:proofErr w:type="spellStart"/>
      <w:r w:rsidRPr="00EB3227">
        <w:rPr>
          <w:color w:val="auto"/>
          <w:lang w:val="ru-RU"/>
        </w:rPr>
        <w:t>прямих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безпосередніх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виконавців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окремо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винагороду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організацію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супровід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виражену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гривні</w:t>
      </w:r>
      <w:proofErr w:type="spellEnd"/>
      <w:r w:rsidRPr="00EB3227">
        <w:rPr>
          <w:color w:val="auto"/>
          <w:lang w:val="ru-RU"/>
        </w:rPr>
        <w:t xml:space="preserve"> та у %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сумарної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вартості</w:t>
      </w:r>
      <w:proofErr w:type="spellEnd"/>
      <w:r w:rsidRPr="00EB3227">
        <w:rPr>
          <w:color w:val="auto"/>
          <w:lang w:val="ru-RU"/>
        </w:rPr>
        <w:t xml:space="preserve"> таких </w:t>
      </w:r>
      <w:proofErr w:type="spellStart"/>
      <w:r w:rsidRPr="00EB3227">
        <w:rPr>
          <w:color w:val="auto"/>
          <w:lang w:val="ru-RU"/>
        </w:rPr>
        <w:t>прямих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. У </w:t>
      </w:r>
      <w:proofErr w:type="spellStart"/>
      <w:r w:rsidRPr="00EB3227">
        <w:rPr>
          <w:color w:val="auto"/>
          <w:lang w:val="ru-RU"/>
        </w:rPr>
        <w:t>рахунках</w:t>
      </w:r>
      <w:proofErr w:type="spellEnd"/>
      <w:r w:rsidRPr="00EB3227">
        <w:rPr>
          <w:color w:val="auto"/>
          <w:lang w:val="ru-RU"/>
        </w:rPr>
        <w:t xml:space="preserve"> і актах </w:t>
      </w:r>
      <w:proofErr w:type="spellStart"/>
      <w:r w:rsidRPr="00EB3227">
        <w:rPr>
          <w:color w:val="auto"/>
          <w:lang w:val="ru-RU"/>
        </w:rPr>
        <w:t>прямі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винагорода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зазначаються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окремими</w:t>
      </w:r>
      <w:proofErr w:type="spellEnd"/>
      <w:r w:rsidRPr="00EB3227">
        <w:rPr>
          <w:color w:val="auto"/>
          <w:lang w:val="ru-RU"/>
        </w:rPr>
        <w:t xml:space="preserve"> рядками.</w:t>
      </w:r>
    </w:p>
    <w:p w14:paraId="376E73F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lastRenderedPageBreak/>
        <w:t xml:space="preserve">5.4. </w:t>
      </w:r>
      <w:proofErr w:type="spellStart"/>
      <w:r w:rsidRPr="00EB3227">
        <w:rPr>
          <w:color w:val="auto"/>
          <w:lang w:val="ru-RU"/>
        </w:rPr>
        <w:t>Базові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прямі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ціни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одиничні</w:t>
      </w:r>
      <w:proofErr w:type="spellEnd"/>
      <w:r w:rsidRPr="00EB3227">
        <w:rPr>
          <w:color w:val="auto"/>
          <w:lang w:val="ru-RU"/>
        </w:rPr>
        <w:t xml:space="preserve"> ставки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зазначаються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Додатку</w:t>
      </w:r>
      <w:proofErr w:type="spellEnd"/>
      <w:r w:rsidRPr="00EB3227">
        <w:rPr>
          <w:color w:val="auto"/>
          <w:lang w:val="ru-RU"/>
        </w:rPr>
        <w:t xml:space="preserve"> 2.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зміни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фактичної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кількості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ночівель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квитків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окремих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елементів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розрахунок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прямих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здійснюється</w:t>
      </w:r>
      <w:proofErr w:type="spellEnd"/>
      <w:r w:rsidRPr="00EB3227">
        <w:rPr>
          <w:color w:val="auto"/>
          <w:lang w:val="ru-RU"/>
        </w:rPr>
        <w:t xml:space="preserve"> за такими </w:t>
      </w:r>
      <w:proofErr w:type="spellStart"/>
      <w:r w:rsidRPr="00EB3227">
        <w:rPr>
          <w:color w:val="auto"/>
          <w:lang w:val="ru-RU"/>
        </w:rPr>
        <w:t>погодженими</w:t>
      </w:r>
      <w:proofErr w:type="spellEnd"/>
      <w:r w:rsidRPr="00EB3227">
        <w:rPr>
          <w:color w:val="auto"/>
          <w:lang w:val="ru-RU"/>
        </w:rPr>
        <w:t xml:space="preserve"> ставками, а </w:t>
      </w:r>
      <w:proofErr w:type="spellStart"/>
      <w:r w:rsidRPr="00EB3227">
        <w:rPr>
          <w:color w:val="auto"/>
          <w:lang w:val="ru-RU"/>
        </w:rPr>
        <w:t>винагорода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нараховується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погодженою</w:t>
      </w:r>
      <w:proofErr w:type="spellEnd"/>
      <w:r w:rsidRPr="00EB3227">
        <w:rPr>
          <w:color w:val="auto"/>
          <w:lang w:val="ru-RU"/>
        </w:rPr>
        <w:t xml:space="preserve"> процентною </w:t>
      </w:r>
      <w:proofErr w:type="spellStart"/>
      <w:r w:rsidRPr="00EB3227">
        <w:rPr>
          <w:color w:val="auto"/>
          <w:lang w:val="ru-RU"/>
        </w:rPr>
        <w:t>ставкою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погоджено</w:t>
      </w:r>
      <w:proofErr w:type="spellEnd"/>
      <w:r w:rsidRPr="00EB3227">
        <w:rPr>
          <w:color w:val="auto"/>
          <w:lang w:val="ru-RU"/>
        </w:rPr>
        <w:t xml:space="preserve"> Сторонами.</w:t>
      </w:r>
    </w:p>
    <w:p w14:paraId="23632292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5.5. </w:t>
      </w:r>
      <w:proofErr w:type="spellStart"/>
      <w:r w:rsidRPr="00EB3227">
        <w:rPr>
          <w:color w:val="auto"/>
          <w:lang w:val="ru-RU"/>
        </w:rPr>
        <w:t>Розрахунки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здійснюються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гривні</w:t>
      </w:r>
      <w:proofErr w:type="spellEnd"/>
      <w:r w:rsidRPr="00EB3227">
        <w:rPr>
          <w:color w:val="auto"/>
          <w:lang w:val="ru-RU"/>
        </w:rPr>
        <w:t xml:space="preserve">, у </w:t>
      </w:r>
      <w:proofErr w:type="spellStart"/>
      <w:r w:rsidRPr="00EB3227">
        <w:rPr>
          <w:color w:val="auto"/>
          <w:lang w:val="ru-RU"/>
        </w:rPr>
        <w:t>безготівковій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формі</w:t>
      </w:r>
      <w:proofErr w:type="spellEnd"/>
      <w:r w:rsidRPr="00EB3227">
        <w:rPr>
          <w:color w:val="auto"/>
          <w:lang w:val="ru-RU"/>
        </w:rPr>
        <w:t xml:space="preserve">, шляхом </w:t>
      </w:r>
      <w:proofErr w:type="spellStart"/>
      <w:r w:rsidRPr="00EB3227">
        <w:rPr>
          <w:color w:val="auto"/>
          <w:lang w:val="ru-RU"/>
        </w:rPr>
        <w:t>перерахування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коштів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поточний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рахунок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підставі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рахунку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підписаного</w:t>
      </w:r>
      <w:proofErr w:type="spellEnd"/>
      <w:r w:rsidRPr="00EB3227">
        <w:rPr>
          <w:color w:val="auto"/>
          <w:lang w:val="ru-RU"/>
        </w:rPr>
        <w:t xml:space="preserve"> Сторонами акта </w:t>
      </w:r>
      <w:proofErr w:type="spellStart"/>
      <w:r w:rsidRPr="00EB3227">
        <w:rPr>
          <w:color w:val="auto"/>
          <w:lang w:val="ru-RU"/>
        </w:rPr>
        <w:t>наданих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2D320718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5.6. Оплата </w:t>
      </w:r>
      <w:proofErr w:type="spellStart"/>
      <w:r w:rsidRPr="00EB3227">
        <w:rPr>
          <w:color w:val="auto"/>
          <w:lang w:val="ru-RU"/>
        </w:rPr>
        <w:t>здійснюється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поетапно</w:t>
      </w:r>
      <w:proofErr w:type="spellEnd"/>
      <w:r w:rsidRPr="00EB3227">
        <w:rPr>
          <w:color w:val="auto"/>
          <w:lang w:val="ru-RU"/>
        </w:rPr>
        <w:t xml:space="preserve"> — за </w:t>
      </w:r>
      <w:proofErr w:type="spellStart"/>
      <w:r w:rsidRPr="00EB3227">
        <w:rPr>
          <w:color w:val="auto"/>
          <w:lang w:val="ru-RU"/>
        </w:rPr>
        <w:t>окремим</w:t>
      </w:r>
      <w:proofErr w:type="spellEnd"/>
      <w:r w:rsidRPr="00EB3227">
        <w:rPr>
          <w:color w:val="auto"/>
          <w:lang w:val="ru-RU"/>
        </w:rPr>
        <w:t xml:space="preserve"> заходом, пакетом </w:t>
      </w:r>
      <w:proofErr w:type="spellStart"/>
      <w:r w:rsidRPr="00EB3227">
        <w:rPr>
          <w:color w:val="auto"/>
          <w:lang w:val="ru-RU"/>
        </w:rPr>
        <w:t>заходів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звітним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періодом</w:t>
      </w:r>
      <w:proofErr w:type="spellEnd"/>
      <w:r w:rsidRPr="00EB3227">
        <w:rPr>
          <w:color w:val="auto"/>
          <w:lang w:val="ru-RU"/>
        </w:rPr>
        <w:t xml:space="preserve"> — </w:t>
      </w:r>
      <w:proofErr w:type="spellStart"/>
      <w:r w:rsidRPr="00EB3227">
        <w:rPr>
          <w:color w:val="auto"/>
          <w:lang w:val="ru-RU"/>
        </w:rPr>
        <w:t>протягом</w:t>
      </w:r>
      <w:proofErr w:type="spellEnd"/>
      <w:r w:rsidRPr="00EB3227">
        <w:rPr>
          <w:color w:val="auto"/>
          <w:lang w:val="ru-RU"/>
        </w:rPr>
        <w:t xml:space="preserve"> до 10 (десяти) </w:t>
      </w:r>
      <w:proofErr w:type="spellStart"/>
      <w:r w:rsidRPr="00EB3227">
        <w:rPr>
          <w:color w:val="auto"/>
          <w:lang w:val="ru-RU"/>
        </w:rPr>
        <w:t>банківських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днів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із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підписання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відповідного</w:t>
      </w:r>
      <w:proofErr w:type="spellEnd"/>
      <w:r w:rsidRPr="00EB3227">
        <w:rPr>
          <w:color w:val="auto"/>
          <w:lang w:val="ru-RU"/>
        </w:rPr>
        <w:t xml:space="preserve"> акта,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інший</w:t>
      </w:r>
      <w:proofErr w:type="spellEnd"/>
      <w:r w:rsidRPr="00EB3227">
        <w:rPr>
          <w:color w:val="auto"/>
          <w:lang w:val="ru-RU"/>
        </w:rPr>
        <w:t xml:space="preserve"> строк не </w:t>
      </w:r>
      <w:proofErr w:type="spellStart"/>
      <w:r w:rsidRPr="00EB3227">
        <w:rPr>
          <w:color w:val="auto"/>
          <w:lang w:val="ru-RU"/>
        </w:rPr>
        <w:t>визначений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додатковою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угодою</w:t>
      </w:r>
      <w:proofErr w:type="spellEnd"/>
      <w:r w:rsidRPr="00EB3227">
        <w:rPr>
          <w:color w:val="auto"/>
          <w:lang w:val="ru-RU"/>
        </w:rPr>
        <w:t>.</w:t>
      </w:r>
    </w:p>
    <w:p w14:paraId="7346E53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5.7. </w:t>
      </w:r>
      <w:proofErr w:type="spellStart"/>
      <w:r w:rsidRPr="00EB3227">
        <w:rPr>
          <w:color w:val="auto"/>
          <w:lang w:val="ru-RU"/>
        </w:rPr>
        <w:t>Авансування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можливе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лише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окремого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, на </w:t>
      </w:r>
      <w:proofErr w:type="spellStart"/>
      <w:r w:rsidRPr="00EB3227">
        <w:rPr>
          <w:color w:val="auto"/>
          <w:lang w:val="ru-RU"/>
        </w:rPr>
        <w:t>підставі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рахунку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обґрунтування</w:t>
      </w:r>
      <w:proofErr w:type="spellEnd"/>
      <w:r w:rsidRPr="00EB3227">
        <w:rPr>
          <w:color w:val="auto"/>
          <w:lang w:val="ru-RU"/>
        </w:rPr>
        <w:t xml:space="preserve"> потреби в </w:t>
      </w:r>
      <w:proofErr w:type="spellStart"/>
      <w:r w:rsidRPr="00EB3227">
        <w:rPr>
          <w:color w:val="auto"/>
          <w:lang w:val="ru-RU"/>
        </w:rPr>
        <w:t>авансі</w:t>
      </w:r>
      <w:proofErr w:type="spellEnd"/>
      <w:r w:rsidRPr="00EB3227">
        <w:rPr>
          <w:color w:val="auto"/>
          <w:lang w:val="ru-RU"/>
        </w:rPr>
        <w:t xml:space="preserve"> та за </w:t>
      </w:r>
      <w:proofErr w:type="spellStart"/>
      <w:r w:rsidRPr="00EB3227">
        <w:rPr>
          <w:color w:val="auto"/>
          <w:lang w:val="ru-RU"/>
        </w:rPr>
        <w:t>наявності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фінансової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можливості</w:t>
      </w:r>
      <w:proofErr w:type="spellEnd"/>
      <w:r w:rsidRPr="00EB3227">
        <w:rPr>
          <w:color w:val="auto"/>
          <w:lang w:val="ru-RU"/>
        </w:rPr>
        <w:t xml:space="preserve"> й </w:t>
      </w:r>
      <w:proofErr w:type="spellStart"/>
      <w:r w:rsidRPr="00EB3227">
        <w:rPr>
          <w:color w:val="auto"/>
          <w:lang w:val="ru-RU"/>
        </w:rPr>
        <w:t>внутрішнього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>.</w:t>
      </w:r>
    </w:p>
    <w:p w14:paraId="01D3F2A8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5.8. </w:t>
      </w:r>
      <w:proofErr w:type="spellStart"/>
      <w:r w:rsidRPr="00EB3227">
        <w:rPr>
          <w:color w:val="auto"/>
          <w:lang w:val="ru-RU"/>
        </w:rPr>
        <w:t>Прямі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витрати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безпосередніх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виконавців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винагорода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організацію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супровід</w:t>
      </w:r>
      <w:proofErr w:type="spellEnd"/>
      <w:r w:rsidRPr="00EB3227">
        <w:rPr>
          <w:color w:val="auto"/>
          <w:lang w:val="ru-RU"/>
        </w:rPr>
        <w:t xml:space="preserve"> є </w:t>
      </w:r>
      <w:proofErr w:type="spellStart"/>
      <w:r w:rsidRPr="00EB3227">
        <w:rPr>
          <w:color w:val="auto"/>
          <w:lang w:val="ru-RU"/>
        </w:rPr>
        <w:t>окремими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складовими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ціни</w:t>
      </w:r>
      <w:proofErr w:type="spellEnd"/>
      <w:r w:rsidRPr="00EB3227">
        <w:rPr>
          <w:color w:val="auto"/>
          <w:lang w:val="ru-RU"/>
        </w:rPr>
        <w:t xml:space="preserve"> Договору. </w:t>
      </w:r>
      <w:proofErr w:type="spellStart"/>
      <w:r w:rsidRPr="00EB3227">
        <w:rPr>
          <w:color w:val="auto"/>
          <w:lang w:val="ru-RU"/>
        </w:rPr>
        <w:t>Винагорода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включається</w:t>
      </w:r>
      <w:proofErr w:type="spellEnd"/>
      <w:r w:rsidRPr="00EB3227">
        <w:rPr>
          <w:color w:val="auto"/>
          <w:lang w:val="ru-RU"/>
        </w:rPr>
        <w:t xml:space="preserve"> до складу </w:t>
      </w:r>
      <w:proofErr w:type="spellStart"/>
      <w:r w:rsidRPr="00EB3227">
        <w:rPr>
          <w:color w:val="auto"/>
          <w:lang w:val="ru-RU"/>
        </w:rPr>
        <w:t>прямих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відображається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розрахункових</w:t>
      </w:r>
      <w:proofErr w:type="spellEnd"/>
      <w:r w:rsidRPr="00EB3227">
        <w:rPr>
          <w:color w:val="auto"/>
          <w:lang w:val="ru-RU"/>
        </w:rPr>
        <w:t xml:space="preserve"> документах </w:t>
      </w:r>
      <w:proofErr w:type="spellStart"/>
      <w:r w:rsidRPr="00EB3227">
        <w:rPr>
          <w:color w:val="auto"/>
          <w:lang w:val="ru-RU"/>
        </w:rPr>
        <w:t>окремо</w:t>
      </w:r>
      <w:proofErr w:type="spellEnd"/>
      <w:r w:rsidRPr="00EB3227">
        <w:rPr>
          <w:color w:val="auto"/>
          <w:lang w:val="ru-RU"/>
        </w:rPr>
        <w:t>.</w:t>
      </w:r>
    </w:p>
    <w:p w14:paraId="3B10C6C3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6. </w:t>
      </w:r>
      <w:proofErr w:type="spellStart"/>
      <w:r w:rsidRPr="00EB3227">
        <w:rPr>
          <w:b/>
          <w:color w:val="auto"/>
          <w:sz w:val="24"/>
          <w:lang w:val="ru-RU"/>
        </w:rPr>
        <w:t>Приймання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послуг</w:t>
      </w:r>
      <w:proofErr w:type="spellEnd"/>
      <w:r w:rsidRPr="00EB3227">
        <w:rPr>
          <w:b/>
          <w:color w:val="auto"/>
          <w:sz w:val="24"/>
          <w:lang w:val="ru-RU"/>
        </w:rPr>
        <w:t xml:space="preserve"> і </w:t>
      </w:r>
      <w:proofErr w:type="spellStart"/>
      <w:r w:rsidRPr="00EB3227">
        <w:rPr>
          <w:b/>
          <w:color w:val="auto"/>
          <w:sz w:val="24"/>
          <w:lang w:val="ru-RU"/>
        </w:rPr>
        <w:t>документообіг</w:t>
      </w:r>
      <w:proofErr w:type="spellEnd"/>
    </w:p>
    <w:p w14:paraId="0DA5F55F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6.1.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окремим</w:t>
      </w:r>
      <w:proofErr w:type="spellEnd"/>
      <w:r w:rsidRPr="00EB3227">
        <w:rPr>
          <w:color w:val="auto"/>
          <w:lang w:val="ru-RU"/>
        </w:rPr>
        <w:t xml:space="preserve"> заходом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етапом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передає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Замовнику</w:t>
      </w:r>
      <w:proofErr w:type="spellEnd"/>
      <w:r w:rsidRPr="00EB3227">
        <w:rPr>
          <w:color w:val="auto"/>
          <w:lang w:val="ru-RU"/>
        </w:rPr>
        <w:t xml:space="preserve"> пакет </w:t>
      </w:r>
      <w:proofErr w:type="spellStart"/>
      <w:r w:rsidRPr="00EB3227">
        <w:rPr>
          <w:color w:val="auto"/>
          <w:lang w:val="ru-RU"/>
        </w:rPr>
        <w:t>підтвердних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 та акт </w:t>
      </w:r>
      <w:proofErr w:type="spellStart"/>
      <w:r w:rsidRPr="00EB3227">
        <w:rPr>
          <w:color w:val="auto"/>
          <w:lang w:val="ru-RU"/>
        </w:rPr>
        <w:t>наданих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за формою,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може</w:t>
      </w:r>
      <w:proofErr w:type="spellEnd"/>
      <w:r w:rsidRPr="00EB3227">
        <w:rPr>
          <w:color w:val="auto"/>
          <w:lang w:val="ru-RU"/>
        </w:rPr>
        <w:t xml:space="preserve"> бути уточнена Сторонами.</w:t>
      </w:r>
    </w:p>
    <w:p w14:paraId="32C2EF6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6.2.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протягом</w:t>
      </w:r>
      <w:proofErr w:type="spellEnd"/>
      <w:r w:rsidRPr="00EB3227">
        <w:rPr>
          <w:color w:val="auto"/>
          <w:lang w:val="ru-RU"/>
        </w:rPr>
        <w:t xml:space="preserve"> 5 (</w:t>
      </w:r>
      <w:proofErr w:type="spellStart"/>
      <w:r w:rsidRPr="00EB3227">
        <w:rPr>
          <w:color w:val="auto"/>
          <w:lang w:val="ru-RU"/>
        </w:rPr>
        <w:t>п’яти</w:t>
      </w:r>
      <w:proofErr w:type="spellEnd"/>
      <w:r w:rsidRPr="00EB3227">
        <w:rPr>
          <w:color w:val="auto"/>
          <w:lang w:val="ru-RU"/>
        </w:rPr>
        <w:t xml:space="preserve">) </w:t>
      </w:r>
      <w:proofErr w:type="spellStart"/>
      <w:r w:rsidRPr="00EB3227">
        <w:rPr>
          <w:color w:val="auto"/>
          <w:lang w:val="ru-RU"/>
        </w:rPr>
        <w:t>робочих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днів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із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отримання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оформленого</w:t>
      </w:r>
      <w:proofErr w:type="spellEnd"/>
      <w:r w:rsidRPr="00EB3227">
        <w:rPr>
          <w:color w:val="auto"/>
          <w:lang w:val="ru-RU"/>
        </w:rPr>
        <w:t xml:space="preserve"> пакета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підписує</w:t>
      </w:r>
      <w:proofErr w:type="spellEnd"/>
      <w:r w:rsidRPr="00EB3227">
        <w:rPr>
          <w:color w:val="auto"/>
          <w:lang w:val="ru-RU"/>
        </w:rPr>
        <w:t xml:space="preserve"> акт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направляє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вмотивовані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зауваження</w:t>
      </w:r>
      <w:proofErr w:type="spellEnd"/>
      <w:r w:rsidRPr="00EB3227">
        <w:rPr>
          <w:color w:val="auto"/>
          <w:lang w:val="ru-RU"/>
        </w:rPr>
        <w:t>.</w:t>
      </w:r>
    </w:p>
    <w:p w14:paraId="7B678E4B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6.3.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вмотивовані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зауваження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розумний</w:t>
      </w:r>
      <w:proofErr w:type="spellEnd"/>
      <w:r w:rsidRPr="00EB3227">
        <w:rPr>
          <w:color w:val="auto"/>
          <w:lang w:val="ru-RU"/>
        </w:rPr>
        <w:t xml:space="preserve"> строк </w:t>
      </w:r>
      <w:proofErr w:type="spellStart"/>
      <w:r w:rsidRPr="00EB3227">
        <w:rPr>
          <w:color w:val="auto"/>
          <w:lang w:val="ru-RU"/>
        </w:rPr>
        <w:t>усунути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недоліки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надати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уточнення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замінити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містять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помилки</w:t>
      </w:r>
      <w:proofErr w:type="spellEnd"/>
      <w:r w:rsidRPr="00EB3227">
        <w:rPr>
          <w:color w:val="auto"/>
          <w:lang w:val="ru-RU"/>
        </w:rPr>
        <w:t>.</w:t>
      </w:r>
    </w:p>
    <w:p w14:paraId="4ECADCD0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6.4.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не </w:t>
      </w:r>
      <w:proofErr w:type="spellStart"/>
      <w:r w:rsidRPr="00EB3227">
        <w:rPr>
          <w:color w:val="auto"/>
          <w:lang w:val="ru-RU"/>
        </w:rPr>
        <w:t>приймати</w:t>
      </w:r>
      <w:proofErr w:type="spellEnd"/>
      <w:r w:rsidRPr="00EB3227">
        <w:rPr>
          <w:color w:val="auto"/>
          <w:lang w:val="ru-RU"/>
        </w:rPr>
        <w:t xml:space="preserve"> та не </w:t>
      </w:r>
      <w:proofErr w:type="spellStart"/>
      <w:r w:rsidRPr="00EB3227">
        <w:rPr>
          <w:color w:val="auto"/>
          <w:lang w:val="ru-RU"/>
        </w:rPr>
        <w:t>оплачувати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повністю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частково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вони </w:t>
      </w:r>
      <w:proofErr w:type="spellStart"/>
      <w:r w:rsidRPr="00EB3227">
        <w:rPr>
          <w:color w:val="auto"/>
          <w:lang w:val="ru-RU"/>
        </w:rPr>
        <w:t>надані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істотним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відступом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погодженої</w:t>
      </w:r>
      <w:proofErr w:type="spellEnd"/>
      <w:r w:rsidRPr="00EB3227">
        <w:rPr>
          <w:color w:val="auto"/>
          <w:lang w:val="ru-RU"/>
        </w:rPr>
        <w:t xml:space="preserve"> заявки, </w:t>
      </w:r>
      <w:proofErr w:type="spellStart"/>
      <w:r w:rsidRPr="00EB3227">
        <w:rPr>
          <w:color w:val="auto"/>
          <w:lang w:val="ru-RU"/>
        </w:rPr>
        <w:t>Технічного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завдання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без </w:t>
      </w:r>
      <w:proofErr w:type="spellStart"/>
      <w:r w:rsidRPr="00EB3227">
        <w:rPr>
          <w:color w:val="auto"/>
          <w:lang w:val="ru-RU"/>
        </w:rPr>
        <w:t>належних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>.</w:t>
      </w:r>
    </w:p>
    <w:p w14:paraId="57860448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7. </w:t>
      </w:r>
      <w:proofErr w:type="spellStart"/>
      <w:r w:rsidRPr="00EB3227">
        <w:rPr>
          <w:b/>
          <w:color w:val="auto"/>
          <w:sz w:val="24"/>
          <w:lang w:val="ru-RU"/>
        </w:rPr>
        <w:t>Відповідальність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сторін</w:t>
      </w:r>
      <w:proofErr w:type="spellEnd"/>
    </w:p>
    <w:p w14:paraId="4B5F2D80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7.1. За </w:t>
      </w:r>
      <w:proofErr w:type="spellStart"/>
      <w:r w:rsidRPr="00EB3227">
        <w:rPr>
          <w:color w:val="auto"/>
          <w:lang w:val="ru-RU"/>
        </w:rPr>
        <w:t>невиконання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неналежне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зобов’язань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 </w:t>
      </w:r>
      <w:proofErr w:type="spellStart"/>
      <w:r w:rsidRPr="00EB3227">
        <w:rPr>
          <w:color w:val="auto"/>
          <w:lang w:val="ru-RU"/>
        </w:rPr>
        <w:t>Сторони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несуть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відповідальність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відповідно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 та </w:t>
      </w:r>
      <w:proofErr w:type="spellStart"/>
      <w:r w:rsidRPr="00EB3227">
        <w:rPr>
          <w:color w:val="auto"/>
          <w:lang w:val="ru-RU"/>
        </w:rPr>
        <w:t>законодавства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>.</w:t>
      </w:r>
    </w:p>
    <w:p w14:paraId="1D615E32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7.2.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несе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відповідальність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залучених</w:t>
      </w:r>
      <w:proofErr w:type="spellEnd"/>
      <w:r w:rsidRPr="00EB3227">
        <w:rPr>
          <w:color w:val="auto"/>
          <w:lang w:val="ru-RU"/>
        </w:rPr>
        <w:t xml:space="preserve"> ним </w:t>
      </w:r>
      <w:proofErr w:type="spellStart"/>
      <w:r w:rsidRPr="00EB3227">
        <w:rPr>
          <w:color w:val="auto"/>
          <w:lang w:val="ru-RU"/>
        </w:rPr>
        <w:t>співвиконавців</w:t>
      </w:r>
      <w:proofErr w:type="spellEnd"/>
      <w:r w:rsidRPr="00EB3227">
        <w:rPr>
          <w:color w:val="auto"/>
          <w:lang w:val="ru-RU"/>
        </w:rPr>
        <w:t xml:space="preserve">, за </w:t>
      </w:r>
      <w:proofErr w:type="spellStart"/>
      <w:r w:rsidRPr="00EB3227">
        <w:rPr>
          <w:color w:val="auto"/>
          <w:lang w:val="ru-RU"/>
        </w:rPr>
        <w:t>своєчасність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бронювання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достовірність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переданих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, а </w:t>
      </w:r>
      <w:proofErr w:type="spellStart"/>
      <w:r w:rsidRPr="00EB3227">
        <w:rPr>
          <w:color w:val="auto"/>
          <w:lang w:val="ru-RU"/>
        </w:rPr>
        <w:t>також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узгодження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лише</w:t>
      </w:r>
      <w:proofErr w:type="spellEnd"/>
      <w:r w:rsidRPr="00EB3227">
        <w:rPr>
          <w:color w:val="auto"/>
          <w:lang w:val="ru-RU"/>
        </w:rPr>
        <w:t xml:space="preserve"> тих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були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Замовником</w:t>
      </w:r>
      <w:proofErr w:type="spellEnd"/>
      <w:r w:rsidRPr="00EB3227">
        <w:rPr>
          <w:color w:val="auto"/>
          <w:lang w:val="ru-RU"/>
        </w:rPr>
        <w:t>.</w:t>
      </w:r>
    </w:p>
    <w:p w14:paraId="3B675DB6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7.3.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через вину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зазнав</w:t>
      </w:r>
      <w:proofErr w:type="spellEnd"/>
      <w:r w:rsidRPr="00EB3227">
        <w:rPr>
          <w:color w:val="auto"/>
          <w:lang w:val="ru-RU"/>
        </w:rPr>
        <w:t xml:space="preserve"> документально </w:t>
      </w:r>
      <w:proofErr w:type="spellStart"/>
      <w:r w:rsidRPr="00EB3227">
        <w:rPr>
          <w:color w:val="auto"/>
          <w:lang w:val="ru-RU"/>
        </w:rPr>
        <w:t>підтверджених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додаткових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повторне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бронювання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заміну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сервісу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термінову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організацію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коригувальні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відшкодовує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прямі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витрати</w:t>
      </w:r>
      <w:proofErr w:type="spellEnd"/>
      <w:r w:rsidRPr="00EB3227">
        <w:rPr>
          <w:color w:val="auto"/>
          <w:lang w:val="ru-RU"/>
        </w:rPr>
        <w:t xml:space="preserve"> в межах, </w:t>
      </w:r>
      <w:proofErr w:type="spellStart"/>
      <w:r w:rsidRPr="00EB3227">
        <w:rPr>
          <w:color w:val="auto"/>
          <w:lang w:val="ru-RU"/>
        </w:rPr>
        <w:t>передбачених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законодавством</w:t>
      </w:r>
      <w:proofErr w:type="spellEnd"/>
      <w:r w:rsidRPr="00EB3227">
        <w:rPr>
          <w:color w:val="auto"/>
          <w:lang w:val="ru-RU"/>
        </w:rPr>
        <w:t>.</w:t>
      </w:r>
    </w:p>
    <w:p w14:paraId="0782D5C7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7.4.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несе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відповідальності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затримку</w:t>
      </w:r>
      <w:proofErr w:type="spellEnd"/>
      <w:r w:rsidRPr="00EB3227">
        <w:rPr>
          <w:color w:val="auto"/>
          <w:lang w:val="ru-RU"/>
        </w:rPr>
        <w:t xml:space="preserve"> оплати,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затримка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зумовлена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ненаданням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Виконавцем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наявністю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обґрунтованих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зауважень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затримкою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фінансування</w:t>
      </w:r>
      <w:proofErr w:type="spellEnd"/>
      <w:r w:rsidRPr="00EB3227">
        <w:rPr>
          <w:color w:val="auto"/>
          <w:lang w:val="ru-RU"/>
        </w:rPr>
        <w:t xml:space="preserve">, про яку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повідомив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>.</w:t>
      </w:r>
    </w:p>
    <w:p w14:paraId="414FF1C9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8. </w:t>
      </w:r>
      <w:proofErr w:type="spellStart"/>
      <w:r w:rsidRPr="00EB3227">
        <w:rPr>
          <w:b/>
          <w:color w:val="auto"/>
          <w:sz w:val="24"/>
          <w:lang w:val="ru-RU"/>
        </w:rPr>
        <w:t>Антикорупційні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гарантії</w:t>
      </w:r>
      <w:proofErr w:type="spellEnd"/>
      <w:r w:rsidRPr="00EB3227">
        <w:rPr>
          <w:b/>
          <w:color w:val="auto"/>
          <w:sz w:val="24"/>
          <w:lang w:val="ru-RU"/>
        </w:rPr>
        <w:t xml:space="preserve">, </w:t>
      </w:r>
      <w:proofErr w:type="spellStart"/>
      <w:r w:rsidRPr="00EB3227">
        <w:rPr>
          <w:b/>
          <w:color w:val="auto"/>
          <w:sz w:val="24"/>
          <w:lang w:val="ru-RU"/>
        </w:rPr>
        <w:t>санкції</w:t>
      </w:r>
      <w:proofErr w:type="spellEnd"/>
      <w:r w:rsidRPr="00EB3227">
        <w:rPr>
          <w:b/>
          <w:color w:val="auto"/>
          <w:sz w:val="24"/>
          <w:lang w:val="ru-RU"/>
        </w:rPr>
        <w:t xml:space="preserve"> та </w:t>
      </w:r>
      <w:proofErr w:type="spellStart"/>
      <w:r w:rsidRPr="00EB3227">
        <w:rPr>
          <w:b/>
          <w:color w:val="auto"/>
          <w:sz w:val="24"/>
          <w:lang w:val="ru-RU"/>
        </w:rPr>
        <w:t>доброчесність</w:t>
      </w:r>
      <w:proofErr w:type="spellEnd"/>
    </w:p>
    <w:p w14:paraId="32FB723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8.1. </w:t>
      </w:r>
      <w:proofErr w:type="spellStart"/>
      <w:r w:rsidRPr="00EB3227">
        <w:rPr>
          <w:color w:val="auto"/>
          <w:lang w:val="ru-RU"/>
        </w:rPr>
        <w:t>Кожна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Сторін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підтверджує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</w:t>
      </w:r>
      <w:proofErr w:type="spellEnd"/>
      <w:r w:rsidRPr="00EB3227">
        <w:rPr>
          <w:color w:val="auto"/>
          <w:lang w:val="ru-RU"/>
        </w:rPr>
        <w:t xml:space="preserve"> час </w:t>
      </w:r>
      <w:proofErr w:type="spellStart"/>
      <w:r w:rsidRPr="00EB3227">
        <w:rPr>
          <w:color w:val="auto"/>
          <w:lang w:val="ru-RU"/>
        </w:rPr>
        <w:t>укладення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 </w:t>
      </w:r>
      <w:proofErr w:type="spellStart"/>
      <w:r w:rsidRPr="00EB3227">
        <w:rPr>
          <w:color w:val="auto"/>
          <w:lang w:val="ru-RU"/>
        </w:rPr>
        <w:t>дотримуватиметься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вимог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антикорупційного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законодавства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 та не </w:t>
      </w:r>
      <w:proofErr w:type="spellStart"/>
      <w:r w:rsidRPr="00EB3227">
        <w:rPr>
          <w:color w:val="auto"/>
          <w:lang w:val="ru-RU"/>
        </w:rPr>
        <w:t>вчинятиме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дій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можуть</w:t>
      </w:r>
      <w:proofErr w:type="spellEnd"/>
      <w:r w:rsidRPr="00EB3227">
        <w:rPr>
          <w:color w:val="auto"/>
          <w:lang w:val="ru-RU"/>
        </w:rPr>
        <w:t xml:space="preserve"> бути </w:t>
      </w:r>
      <w:proofErr w:type="spellStart"/>
      <w:r w:rsidRPr="00EB3227">
        <w:rPr>
          <w:color w:val="auto"/>
          <w:lang w:val="ru-RU"/>
        </w:rPr>
        <w:t>кваліфіковані</w:t>
      </w:r>
      <w:proofErr w:type="spellEnd"/>
      <w:r w:rsidRPr="00EB3227">
        <w:rPr>
          <w:color w:val="auto"/>
          <w:lang w:val="ru-RU"/>
        </w:rPr>
        <w:t xml:space="preserve"> як </w:t>
      </w:r>
      <w:proofErr w:type="spellStart"/>
      <w:r w:rsidRPr="00EB3227">
        <w:rPr>
          <w:color w:val="auto"/>
          <w:lang w:val="ru-RU"/>
        </w:rPr>
        <w:t>неправомірна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вигода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зловживання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впливом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шахрайство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порушення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доброчесності</w:t>
      </w:r>
      <w:proofErr w:type="spellEnd"/>
      <w:r w:rsidRPr="00EB3227">
        <w:rPr>
          <w:color w:val="auto"/>
          <w:lang w:val="ru-RU"/>
        </w:rPr>
        <w:t>.</w:t>
      </w:r>
    </w:p>
    <w:p w14:paraId="7359FC79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8.2.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підтверджує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на дату </w:t>
      </w:r>
      <w:proofErr w:type="spellStart"/>
      <w:r w:rsidRPr="00EB3227">
        <w:rPr>
          <w:color w:val="auto"/>
          <w:lang w:val="ru-RU"/>
        </w:rPr>
        <w:t>підписання</w:t>
      </w:r>
      <w:proofErr w:type="spellEnd"/>
      <w:r w:rsidRPr="00EB3227">
        <w:rPr>
          <w:color w:val="auto"/>
          <w:lang w:val="ru-RU"/>
        </w:rPr>
        <w:t xml:space="preserve"> Договору </w:t>
      </w:r>
      <w:proofErr w:type="spellStart"/>
      <w:r w:rsidRPr="00EB3227">
        <w:rPr>
          <w:color w:val="auto"/>
          <w:lang w:val="ru-RU"/>
        </w:rPr>
        <w:t>йому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відомо</w:t>
      </w:r>
      <w:proofErr w:type="spellEnd"/>
      <w:r w:rsidRPr="00EB3227">
        <w:rPr>
          <w:color w:val="auto"/>
          <w:lang w:val="ru-RU"/>
        </w:rPr>
        <w:t xml:space="preserve"> про будь-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санкції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обмеження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роблять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неможливим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ризиковим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Договору.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виникнення</w:t>
      </w:r>
      <w:proofErr w:type="spellEnd"/>
      <w:r w:rsidRPr="00EB3227">
        <w:rPr>
          <w:color w:val="auto"/>
          <w:lang w:val="ru-RU"/>
        </w:rPr>
        <w:t xml:space="preserve"> таких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негайно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>.</w:t>
      </w:r>
    </w:p>
    <w:p w14:paraId="5E37B341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8.3.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виявлення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обґрунтованих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ознак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корупції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конфлікту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інтересів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підроблення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приховування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істотної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інформації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співпраці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підсанкційними</w:t>
      </w:r>
      <w:proofErr w:type="spellEnd"/>
      <w:r w:rsidRPr="00EB3227">
        <w:rPr>
          <w:color w:val="auto"/>
          <w:lang w:val="ru-RU"/>
        </w:rPr>
        <w:t xml:space="preserve"> особами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</w:t>
      </w:r>
      <w:proofErr w:type="spellStart"/>
      <w:r w:rsidRPr="00EB3227">
        <w:rPr>
          <w:color w:val="auto"/>
          <w:lang w:val="ru-RU"/>
        </w:rPr>
        <w:t>розірвати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Договір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односторонньому</w:t>
      </w:r>
      <w:proofErr w:type="spellEnd"/>
      <w:r w:rsidRPr="00EB3227">
        <w:rPr>
          <w:color w:val="auto"/>
          <w:lang w:val="ru-RU"/>
        </w:rPr>
        <w:t xml:space="preserve"> порядку з </w:t>
      </w:r>
      <w:proofErr w:type="spellStart"/>
      <w:r w:rsidRPr="00EB3227">
        <w:rPr>
          <w:color w:val="auto"/>
          <w:lang w:val="ru-RU"/>
        </w:rPr>
        <w:t>письмовим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повідомленням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>.</w:t>
      </w:r>
    </w:p>
    <w:p w14:paraId="19E4A3DA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9. </w:t>
      </w:r>
      <w:proofErr w:type="spellStart"/>
      <w:r w:rsidRPr="00EB3227">
        <w:rPr>
          <w:b/>
          <w:color w:val="auto"/>
          <w:sz w:val="24"/>
          <w:lang w:val="ru-RU"/>
        </w:rPr>
        <w:t>Конфіденційність</w:t>
      </w:r>
      <w:proofErr w:type="spellEnd"/>
      <w:r w:rsidRPr="00EB3227">
        <w:rPr>
          <w:b/>
          <w:color w:val="auto"/>
          <w:sz w:val="24"/>
          <w:lang w:val="ru-RU"/>
        </w:rPr>
        <w:t xml:space="preserve"> і </w:t>
      </w:r>
      <w:proofErr w:type="spellStart"/>
      <w:r w:rsidRPr="00EB3227">
        <w:rPr>
          <w:b/>
          <w:color w:val="auto"/>
          <w:sz w:val="24"/>
          <w:lang w:val="ru-RU"/>
        </w:rPr>
        <w:t>персональні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дані</w:t>
      </w:r>
      <w:proofErr w:type="spellEnd"/>
    </w:p>
    <w:p w14:paraId="736E9080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lastRenderedPageBreak/>
        <w:t xml:space="preserve">9.1.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зобов’язується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використовувати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інформацію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отриману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Замовника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виключно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цілей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73AA621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9.2.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Договору </w:t>
      </w:r>
      <w:proofErr w:type="spellStart"/>
      <w:r w:rsidRPr="00EB3227">
        <w:rPr>
          <w:color w:val="auto"/>
          <w:lang w:val="ru-RU"/>
        </w:rPr>
        <w:t>Виконавцю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передаються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персональні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учасників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обробляти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лише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обсязі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необхідному</w:t>
      </w:r>
      <w:proofErr w:type="spellEnd"/>
      <w:r w:rsidRPr="00EB3227">
        <w:rPr>
          <w:color w:val="auto"/>
          <w:lang w:val="ru-RU"/>
        </w:rPr>
        <w:t xml:space="preserve"> для </w:t>
      </w:r>
      <w:proofErr w:type="spellStart"/>
      <w:r w:rsidRPr="00EB3227">
        <w:rPr>
          <w:color w:val="auto"/>
          <w:lang w:val="ru-RU"/>
        </w:rPr>
        <w:t>організації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забезпечити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захист</w:t>
      </w:r>
      <w:proofErr w:type="spellEnd"/>
      <w:r w:rsidRPr="00EB3227">
        <w:rPr>
          <w:color w:val="auto"/>
          <w:lang w:val="ru-RU"/>
        </w:rPr>
        <w:t xml:space="preserve"> і не </w:t>
      </w:r>
      <w:proofErr w:type="spellStart"/>
      <w:r w:rsidRPr="00EB3227">
        <w:rPr>
          <w:color w:val="auto"/>
          <w:lang w:val="ru-RU"/>
        </w:rPr>
        <w:t>передавати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третім</w:t>
      </w:r>
      <w:proofErr w:type="spellEnd"/>
      <w:r w:rsidRPr="00EB3227">
        <w:rPr>
          <w:color w:val="auto"/>
          <w:lang w:val="ru-RU"/>
        </w:rPr>
        <w:t xml:space="preserve"> особам без </w:t>
      </w:r>
      <w:proofErr w:type="spellStart"/>
      <w:r w:rsidRPr="00EB3227">
        <w:rPr>
          <w:color w:val="auto"/>
          <w:lang w:val="ru-RU"/>
        </w:rPr>
        <w:t>законних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підстав</w:t>
      </w:r>
      <w:proofErr w:type="spellEnd"/>
      <w:r w:rsidRPr="00EB3227">
        <w:rPr>
          <w:color w:val="auto"/>
          <w:lang w:val="ru-RU"/>
        </w:rPr>
        <w:t>.</w:t>
      </w:r>
    </w:p>
    <w:p w14:paraId="6A81828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9.3. </w:t>
      </w:r>
      <w:proofErr w:type="spellStart"/>
      <w:r w:rsidRPr="00EB3227">
        <w:rPr>
          <w:color w:val="auto"/>
          <w:lang w:val="ru-RU"/>
        </w:rPr>
        <w:t>Зобов’язання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щодо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конфіденційності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діють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протягом</w:t>
      </w:r>
      <w:proofErr w:type="spellEnd"/>
      <w:r w:rsidRPr="00EB3227">
        <w:rPr>
          <w:color w:val="auto"/>
          <w:lang w:val="ru-RU"/>
        </w:rPr>
        <w:t xml:space="preserve"> строку </w:t>
      </w:r>
      <w:proofErr w:type="spellStart"/>
      <w:r w:rsidRPr="00EB3227">
        <w:rPr>
          <w:color w:val="auto"/>
          <w:lang w:val="ru-RU"/>
        </w:rPr>
        <w:t>дії</w:t>
      </w:r>
      <w:proofErr w:type="spellEnd"/>
      <w:r w:rsidRPr="00EB3227">
        <w:rPr>
          <w:color w:val="auto"/>
          <w:lang w:val="ru-RU"/>
        </w:rPr>
        <w:t xml:space="preserve"> Договору та 3 (</w:t>
      </w:r>
      <w:proofErr w:type="spellStart"/>
      <w:r w:rsidRPr="00EB3227">
        <w:rPr>
          <w:color w:val="auto"/>
          <w:lang w:val="ru-RU"/>
        </w:rPr>
        <w:t>трьох</w:t>
      </w:r>
      <w:proofErr w:type="spellEnd"/>
      <w:r w:rsidRPr="00EB3227">
        <w:rPr>
          <w:color w:val="auto"/>
          <w:lang w:val="ru-RU"/>
        </w:rPr>
        <w:t xml:space="preserve">) </w:t>
      </w:r>
      <w:proofErr w:type="spellStart"/>
      <w:r w:rsidRPr="00EB3227">
        <w:rPr>
          <w:color w:val="auto"/>
          <w:lang w:val="ru-RU"/>
        </w:rPr>
        <w:t>років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його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припинення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інший</w:t>
      </w:r>
      <w:proofErr w:type="spellEnd"/>
      <w:r w:rsidRPr="00EB3227">
        <w:rPr>
          <w:color w:val="auto"/>
          <w:lang w:val="ru-RU"/>
        </w:rPr>
        <w:t xml:space="preserve"> строк не </w:t>
      </w:r>
      <w:proofErr w:type="spellStart"/>
      <w:r w:rsidRPr="00EB3227">
        <w:rPr>
          <w:color w:val="auto"/>
          <w:lang w:val="ru-RU"/>
        </w:rPr>
        <w:t>випливає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із</w:t>
      </w:r>
      <w:proofErr w:type="spellEnd"/>
      <w:r w:rsidRPr="00EB3227">
        <w:rPr>
          <w:color w:val="auto"/>
          <w:lang w:val="ru-RU"/>
        </w:rPr>
        <w:t xml:space="preserve"> закону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характеру </w:t>
      </w:r>
      <w:proofErr w:type="spellStart"/>
      <w:r w:rsidRPr="00EB3227">
        <w:rPr>
          <w:color w:val="auto"/>
          <w:lang w:val="ru-RU"/>
        </w:rPr>
        <w:t>інформації</w:t>
      </w:r>
      <w:proofErr w:type="spellEnd"/>
      <w:r w:rsidRPr="00EB3227">
        <w:rPr>
          <w:color w:val="auto"/>
          <w:lang w:val="ru-RU"/>
        </w:rPr>
        <w:t>.</w:t>
      </w:r>
    </w:p>
    <w:p w14:paraId="0579C9EB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10. </w:t>
      </w:r>
      <w:proofErr w:type="spellStart"/>
      <w:r w:rsidRPr="00EB3227">
        <w:rPr>
          <w:b/>
          <w:color w:val="auto"/>
          <w:sz w:val="24"/>
          <w:lang w:val="ru-RU"/>
        </w:rPr>
        <w:t>Обставини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непереборної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сили</w:t>
      </w:r>
      <w:proofErr w:type="spellEnd"/>
    </w:p>
    <w:p w14:paraId="2C43F16C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10.1. Сторона </w:t>
      </w:r>
      <w:proofErr w:type="spellStart"/>
      <w:r w:rsidRPr="00EB3227">
        <w:rPr>
          <w:color w:val="auto"/>
          <w:lang w:val="ru-RU"/>
        </w:rPr>
        <w:t>звільняється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відповідальності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невиконання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прострочення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зобов’язань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невиконання</w:t>
      </w:r>
      <w:proofErr w:type="spellEnd"/>
      <w:r w:rsidRPr="00EB3227">
        <w:rPr>
          <w:color w:val="auto"/>
          <w:lang w:val="ru-RU"/>
        </w:rPr>
        <w:t xml:space="preserve"> стало </w:t>
      </w:r>
      <w:proofErr w:type="spellStart"/>
      <w:r w:rsidRPr="00EB3227">
        <w:rPr>
          <w:color w:val="auto"/>
          <w:lang w:val="ru-RU"/>
        </w:rPr>
        <w:t>наслідком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непереборної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сили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виникли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укладення</w:t>
      </w:r>
      <w:proofErr w:type="spellEnd"/>
      <w:r w:rsidRPr="00EB3227">
        <w:rPr>
          <w:color w:val="auto"/>
          <w:lang w:val="ru-RU"/>
        </w:rPr>
        <w:t xml:space="preserve"> Договору та </w:t>
      </w:r>
      <w:proofErr w:type="spellStart"/>
      <w:r w:rsidRPr="00EB3227">
        <w:rPr>
          <w:color w:val="auto"/>
          <w:lang w:val="ru-RU"/>
        </w:rPr>
        <w:t>які</w:t>
      </w:r>
      <w:proofErr w:type="spellEnd"/>
      <w:r w:rsidRPr="00EB3227">
        <w:rPr>
          <w:color w:val="auto"/>
          <w:lang w:val="ru-RU"/>
        </w:rPr>
        <w:t xml:space="preserve"> Сторона не могла </w:t>
      </w:r>
      <w:proofErr w:type="spellStart"/>
      <w:r w:rsidRPr="00EB3227">
        <w:rPr>
          <w:color w:val="auto"/>
          <w:lang w:val="ru-RU"/>
        </w:rPr>
        <w:t>розумно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передбачити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відвернути</w:t>
      </w:r>
      <w:proofErr w:type="spellEnd"/>
      <w:r w:rsidRPr="00EB3227">
        <w:rPr>
          <w:color w:val="auto"/>
          <w:lang w:val="ru-RU"/>
        </w:rPr>
        <w:t>.</w:t>
      </w:r>
    </w:p>
    <w:p w14:paraId="459186CA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10.2. Сторона, яка </w:t>
      </w:r>
      <w:proofErr w:type="spellStart"/>
      <w:r w:rsidRPr="00EB3227">
        <w:rPr>
          <w:color w:val="auto"/>
          <w:lang w:val="ru-RU"/>
        </w:rPr>
        <w:t>зазнала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впливу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непереборної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сили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зобов’язана</w:t>
      </w:r>
      <w:proofErr w:type="spellEnd"/>
      <w:r w:rsidRPr="00EB3227">
        <w:rPr>
          <w:color w:val="auto"/>
          <w:lang w:val="ru-RU"/>
        </w:rPr>
        <w:t xml:space="preserve"> без </w:t>
      </w:r>
      <w:proofErr w:type="spellStart"/>
      <w:r w:rsidRPr="00EB3227">
        <w:rPr>
          <w:color w:val="auto"/>
          <w:lang w:val="ru-RU"/>
        </w:rPr>
        <w:t>невиправданої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затримки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повідомити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іншу</w:t>
      </w:r>
      <w:proofErr w:type="spellEnd"/>
      <w:r w:rsidRPr="00EB3227">
        <w:rPr>
          <w:color w:val="auto"/>
          <w:lang w:val="ru-RU"/>
        </w:rPr>
        <w:t xml:space="preserve"> Сторону про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настання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очікувану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тривалість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вплив</w:t>
      </w:r>
      <w:proofErr w:type="spellEnd"/>
      <w:r w:rsidRPr="00EB3227">
        <w:rPr>
          <w:color w:val="auto"/>
          <w:lang w:val="ru-RU"/>
        </w:rPr>
        <w:t xml:space="preserve"> на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 xml:space="preserve"> Договору.</w:t>
      </w:r>
    </w:p>
    <w:p w14:paraId="7AECC2F4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10.3. </w:t>
      </w:r>
      <w:proofErr w:type="spellStart"/>
      <w:r w:rsidRPr="00EB3227">
        <w:rPr>
          <w:color w:val="auto"/>
          <w:lang w:val="ru-RU"/>
        </w:rPr>
        <w:t>Належним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підтвердженням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непереборної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сили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може</w:t>
      </w:r>
      <w:proofErr w:type="spellEnd"/>
      <w:r w:rsidRPr="00EB3227">
        <w:rPr>
          <w:color w:val="auto"/>
          <w:lang w:val="ru-RU"/>
        </w:rPr>
        <w:t xml:space="preserve"> бути документ Торгово-</w:t>
      </w:r>
      <w:proofErr w:type="spellStart"/>
      <w:r w:rsidRPr="00EB3227">
        <w:rPr>
          <w:color w:val="auto"/>
          <w:lang w:val="ru-RU"/>
        </w:rPr>
        <w:t>промислової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палати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належний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доказ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характер </w:t>
      </w:r>
      <w:proofErr w:type="spellStart"/>
      <w:r w:rsidRPr="00EB3227">
        <w:rPr>
          <w:color w:val="auto"/>
          <w:lang w:val="ru-RU"/>
        </w:rPr>
        <w:t>обставин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чинне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законодавство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допускають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спосіб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підтвердження</w:t>
      </w:r>
      <w:proofErr w:type="spellEnd"/>
      <w:r w:rsidRPr="00EB3227">
        <w:rPr>
          <w:color w:val="auto"/>
          <w:lang w:val="ru-RU"/>
        </w:rPr>
        <w:t>.</w:t>
      </w:r>
    </w:p>
    <w:p w14:paraId="68000718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11. Строк </w:t>
      </w:r>
      <w:proofErr w:type="spellStart"/>
      <w:r w:rsidRPr="00EB3227">
        <w:rPr>
          <w:b/>
          <w:color w:val="auto"/>
          <w:sz w:val="24"/>
          <w:lang w:val="ru-RU"/>
        </w:rPr>
        <w:t>дії</w:t>
      </w:r>
      <w:proofErr w:type="spellEnd"/>
      <w:r w:rsidRPr="00EB3227">
        <w:rPr>
          <w:b/>
          <w:color w:val="auto"/>
          <w:sz w:val="24"/>
          <w:lang w:val="ru-RU"/>
        </w:rPr>
        <w:t xml:space="preserve"> договору та порядок </w:t>
      </w:r>
      <w:proofErr w:type="spellStart"/>
      <w:r w:rsidRPr="00EB3227">
        <w:rPr>
          <w:b/>
          <w:color w:val="auto"/>
          <w:sz w:val="24"/>
          <w:lang w:val="ru-RU"/>
        </w:rPr>
        <w:t>припинення</w:t>
      </w:r>
      <w:proofErr w:type="spellEnd"/>
    </w:p>
    <w:p w14:paraId="641D18AE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11.1. </w:t>
      </w:r>
      <w:proofErr w:type="spellStart"/>
      <w:r w:rsidRPr="00EB3227">
        <w:rPr>
          <w:color w:val="auto"/>
          <w:lang w:val="ru-RU"/>
        </w:rPr>
        <w:t>Цей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Договір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набирає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чинності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дати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його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підписання</w:t>
      </w:r>
      <w:proofErr w:type="spellEnd"/>
      <w:r w:rsidRPr="00EB3227">
        <w:rPr>
          <w:color w:val="auto"/>
          <w:lang w:val="ru-RU"/>
        </w:rPr>
        <w:t xml:space="preserve"> Сторонами та </w:t>
      </w:r>
      <w:proofErr w:type="spellStart"/>
      <w:r w:rsidRPr="00EB3227">
        <w:rPr>
          <w:color w:val="auto"/>
          <w:lang w:val="ru-RU"/>
        </w:rPr>
        <w:t>діє</w:t>
      </w:r>
      <w:proofErr w:type="spellEnd"/>
      <w:r w:rsidRPr="00EB3227">
        <w:rPr>
          <w:color w:val="auto"/>
          <w:lang w:val="ru-RU"/>
        </w:rPr>
        <w:t xml:space="preserve"> до 31 </w:t>
      </w:r>
      <w:proofErr w:type="spellStart"/>
      <w:r w:rsidRPr="00EB3227">
        <w:rPr>
          <w:color w:val="auto"/>
          <w:lang w:val="ru-RU"/>
        </w:rPr>
        <w:t>січня</w:t>
      </w:r>
      <w:proofErr w:type="spellEnd"/>
      <w:r w:rsidRPr="00EB3227">
        <w:rPr>
          <w:color w:val="auto"/>
          <w:lang w:val="ru-RU"/>
        </w:rPr>
        <w:t xml:space="preserve"> 2027 року, а в </w:t>
      </w:r>
      <w:proofErr w:type="spellStart"/>
      <w:r w:rsidRPr="00EB3227">
        <w:rPr>
          <w:color w:val="auto"/>
          <w:lang w:val="ru-RU"/>
        </w:rPr>
        <w:t>частині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розрахунків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звітності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відповідальності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конфіденційності</w:t>
      </w:r>
      <w:proofErr w:type="spellEnd"/>
      <w:r w:rsidRPr="00EB3227">
        <w:rPr>
          <w:color w:val="auto"/>
          <w:lang w:val="ru-RU"/>
        </w:rPr>
        <w:t xml:space="preserve"> — до </w:t>
      </w:r>
      <w:proofErr w:type="spellStart"/>
      <w:r w:rsidRPr="00EB3227">
        <w:rPr>
          <w:color w:val="auto"/>
          <w:lang w:val="ru-RU"/>
        </w:rPr>
        <w:t>їх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повного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виконання</w:t>
      </w:r>
      <w:proofErr w:type="spellEnd"/>
      <w:r w:rsidRPr="00EB3227">
        <w:rPr>
          <w:color w:val="auto"/>
          <w:lang w:val="ru-RU"/>
        </w:rPr>
        <w:t>.</w:t>
      </w:r>
    </w:p>
    <w:p w14:paraId="4B48B9CE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11.2. </w:t>
      </w:r>
      <w:proofErr w:type="spellStart"/>
      <w:r w:rsidRPr="00EB3227">
        <w:rPr>
          <w:color w:val="auto"/>
          <w:lang w:val="ru-RU"/>
        </w:rPr>
        <w:t>Договір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може</w:t>
      </w:r>
      <w:proofErr w:type="spellEnd"/>
      <w:r w:rsidRPr="00EB3227">
        <w:rPr>
          <w:color w:val="auto"/>
          <w:lang w:val="ru-RU"/>
        </w:rPr>
        <w:t xml:space="preserve"> бути </w:t>
      </w:r>
      <w:proofErr w:type="spellStart"/>
      <w:r w:rsidRPr="00EB3227">
        <w:rPr>
          <w:color w:val="auto"/>
          <w:lang w:val="ru-RU"/>
        </w:rPr>
        <w:t>змінений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припинений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взаємною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згодою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Сторін</w:t>
      </w:r>
      <w:proofErr w:type="spellEnd"/>
      <w:r w:rsidRPr="00EB3227">
        <w:rPr>
          <w:color w:val="auto"/>
          <w:lang w:val="ru-RU"/>
        </w:rPr>
        <w:t>.</w:t>
      </w:r>
    </w:p>
    <w:p w14:paraId="400CF192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11.3.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</w:t>
      </w:r>
      <w:proofErr w:type="spellStart"/>
      <w:r w:rsidRPr="00EB3227">
        <w:rPr>
          <w:color w:val="auto"/>
          <w:lang w:val="ru-RU"/>
        </w:rPr>
        <w:t>достроково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розірвати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Договір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односторонньому</w:t>
      </w:r>
      <w:proofErr w:type="spellEnd"/>
      <w:r w:rsidRPr="00EB3227">
        <w:rPr>
          <w:color w:val="auto"/>
          <w:lang w:val="ru-RU"/>
        </w:rPr>
        <w:t xml:space="preserve"> порядку, </w:t>
      </w:r>
      <w:proofErr w:type="spellStart"/>
      <w:r w:rsidRPr="00EB3227">
        <w:rPr>
          <w:color w:val="auto"/>
          <w:lang w:val="ru-RU"/>
        </w:rPr>
        <w:t>повідомивши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менше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ніж</w:t>
      </w:r>
      <w:proofErr w:type="spellEnd"/>
      <w:r w:rsidRPr="00EB3227">
        <w:rPr>
          <w:color w:val="auto"/>
          <w:lang w:val="ru-RU"/>
        </w:rPr>
        <w:t xml:space="preserve"> за 10 (десять) </w:t>
      </w:r>
      <w:proofErr w:type="spellStart"/>
      <w:r w:rsidRPr="00EB3227">
        <w:rPr>
          <w:color w:val="auto"/>
          <w:lang w:val="ru-RU"/>
        </w:rPr>
        <w:t>календарних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днів</w:t>
      </w:r>
      <w:proofErr w:type="spellEnd"/>
      <w:r w:rsidRPr="00EB3227">
        <w:rPr>
          <w:color w:val="auto"/>
          <w:lang w:val="ru-RU"/>
        </w:rPr>
        <w:t xml:space="preserve">, з оплатою </w:t>
      </w:r>
      <w:proofErr w:type="spellStart"/>
      <w:r w:rsidRPr="00EB3227">
        <w:rPr>
          <w:color w:val="auto"/>
          <w:lang w:val="ru-RU"/>
        </w:rPr>
        <w:t>фактично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належно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наданих</w:t>
      </w:r>
      <w:proofErr w:type="spellEnd"/>
      <w:r w:rsidRPr="00EB3227">
        <w:rPr>
          <w:color w:val="auto"/>
          <w:lang w:val="ru-RU"/>
        </w:rPr>
        <w:t xml:space="preserve"> і </w:t>
      </w:r>
      <w:proofErr w:type="spellStart"/>
      <w:r w:rsidRPr="00EB3227">
        <w:rPr>
          <w:color w:val="auto"/>
          <w:lang w:val="ru-RU"/>
        </w:rPr>
        <w:t>прийнятих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4B9C50CB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11.4. </w:t>
      </w:r>
      <w:proofErr w:type="spellStart"/>
      <w:r w:rsidRPr="00EB3227">
        <w:rPr>
          <w:color w:val="auto"/>
          <w:lang w:val="ru-RU"/>
        </w:rPr>
        <w:t>Замовник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на </w:t>
      </w:r>
      <w:proofErr w:type="spellStart"/>
      <w:r w:rsidRPr="00EB3227">
        <w:rPr>
          <w:color w:val="auto"/>
          <w:lang w:val="ru-RU"/>
        </w:rPr>
        <w:t>негайне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розірвання</w:t>
      </w:r>
      <w:proofErr w:type="spellEnd"/>
      <w:r w:rsidRPr="00EB3227">
        <w:rPr>
          <w:color w:val="auto"/>
          <w:lang w:val="ru-RU"/>
        </w:rPr>
        <w:t xml:space="preserve"> Договору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істотного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порушення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Виконавцем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його</w:t>
      </w:r>
      <w:proofErr w:type="spellEnd"/>
      <w:r w:rsidRPr="00EB3227">
        <w:rPr>
          <w:color w:val="auto"/>
          <w:lang w:val="ru-RU"/>
        </w:rPr>
        <w:t xml:space="preserve"> умов, </w:t>
      </w:r>
      <w:proofErr w:type="spellStart"/>
      <w:r w:rsidRPr="00EB3227">
        <w:rPr>
          <w:color w:val="auto"/>
          <w:lang w:val="ru-RU"/>
        </w:rPr>
        <w:t>надання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недостовірних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порушення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антикорупційних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гарантій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виникнення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санкційних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обмежень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припинення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суттєвого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скорочення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фінансування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проєкту</w:t>
      </w:r>
      <w:proofErr w:type="spellEnd"/>
      <w:r w:rsidRPr="00EB3227">
        <w:rPr>
          <w:color w:val="auto"/>
          <w:lang w:val="ru-RU"/>
        </w:rPr>
        <w:t>.</w:t>
      </w:r>
    </w:p>
    <w:p w14:paraId="46D46505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11.5. </w:t>
      </w:r>
      <w:proofErr w:type="spellStart"/>
      <w:r w:rsidRPr="00EB3227">
        <w:rPr>
          <w:color w:val="auto"/>
          <w:lang w:val="ru-RU"/>
        </w:rPr>
        <w:t>Виконавець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має</w:t>
      </w:r>
      <w:proofErr w:type="spellEnd"/>
      <w:r w:rsidRPr="00EB3227">
        <w:rPr>
          <w:color w:val="auto"/>
          <w:lang w:val="ru-RU"/>
        </w:rPr>
        <w:t xml:space="preserve"> право </w:t>
      </w:r>
      <w:proofErr w:type="spellStart"/>
      <w:r w:rsidRPr="00EB3227">
        <w:rPr>
          <w:color w:val="auto"/>
          <w:lang w:val="ru-RU"/>
        </w:rPr>
        <w:t>ініціювати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дострокове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припинення</w:t>
      </w:r>
      <w:proofErr w:type="spellEnd"/>
      <w:r w:rsidRPr="00EB3227">
        <w:rPr>
          <w:color w:val="auto"/>
          <w:lang w:val="ru-RU"/>
        </w:rPr>
        <w:t xml:space="preserve"> Договору у </w:t>
      </w:r>
      <w:proofErr w:type="spellStart"/>
      <w:r w:rsidRPr="00EB3227">
        <w:rPr>
          <w:color w:val="auto"/>
          <w:lang w:val="ru-RU"/>
        </w:rPr>
        <w:t>разі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прострочення</w:t>
      </w:r>
      <w:proofErr w:type="spellEnd"/>
      <w:r w:rsidRPr="00EB3227">
        <w:rPr>
          <w:color w:val="auto"/>
          <w:lang w:val="ru-RU"/>
        </w:rPr>
        <w:t xml:space="preserve"> оплати </w:t>
      </w:r>
      <w:proofErr w:type="spellStart"/>
      <w:r w:rsidRPr="00EB3227">
        <w:rPr>
          <w:color w:val="auto"/>
          <w:lang w:val="ru-RU"/>
        </w:rPr>
        <w:t>більш</w:t>
      </w:r>
      <w:proofErr w:type="spellEnd"/>
      <w:r w:rsidRPr="00EB3227">
        <w:rPr>
          <w:color w:val="auto"/>
          <w:lang w:val="ru-RU"/>
        </w:rPr>
        <w:t xml:space="preserve"> як на 20 (</w:t>
      </w:r>
      <w:proofErr w:type="spellStart"/>
      <w:r w:rsidRPr="00EB3227">
        <w:rPr>
          <w:color w:val="auto"/>
          <w:lang w:val="ru-RU"/>
        </w:rPr>
        <w:t>двадцять</w:t>
      </w:r>
      <w:proofErr w:type="spellEnd"/>
      <w:r w:rsidRPr="00EB3227">
        <w:rPr>
          <w:color w:val="auto"/>
          <w:lang w:val="ru-RU"/>
        </w:rPr>
        <w:t xml:space="preserve">) </w:t>
      </w:r>
      <w:proofErr w:type="spellStart"/>
      <w:r w:rsidRPr="00EB3227">
        <w:rPr>
          <w:color w:val="auto"/>
          <w:lang w:val="ru-RU"/>
        </w:rPr>
        <w:t>робочих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днів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після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направлення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письмової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вимоги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прострочення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пов’язане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недоліками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5D345285" w14:textId="77777777" w:rsidR="00183751" w:rsidRPr="00EB3227" w:rsidRDefault="00EB3227" w:rsidP="00EB3227">
      <w:pPr>
        <w:spacing w:before="200" w:after="80"/>
        <w:jc w:val="center"/>
        <w:rPr>
          <w:color w:val="auto"/>
          <w:lang w:val="ru-RU"/>
        </w:rPr>
      </w:pPr>
      <w:r w:rsidRPr="00EB3227">
        <w:rPr>
          <w:b/>
          <w:color w:val="auto"/>
          <w:sz w:val="24"/>
          <w:lang w:val="ru-RU"/>
        </w:rPr>
        <w:t xml:space="preserve">12. </w:t>
      </w:r>
      <w:proofErr w:type="spellStart"/>
      <w:r w:rsidRPr="00EB3227">
        <w:rPr>
          <w:b/>
          <w:color w:val="auto"/>
          <w:sz w:val="24"/>
          <w:lang w:val="ru-RU"/>
        </w:rPr>
        <w:t>Заключні</w:t>
      </w:r>
      <w:proofErr w:type="spellEnd"/>
      <w:r w:rsidRPr="00EB3227">
        <w:rPr>
          <w:b/>
          <w:color w:val="auto"/>
          <w:sz w:val="24"/>
          <w:lang w:val="ru-RU"/>
        </w:rPr>
        <w:t xml:space="preserve"> </w:t>
      </w:r>
      <w:proofErr w:type="spellStart"/>
      <w:r w:rsidRPr="00EB3227">
        <w:rPr>
          <w:b/>
          <w:color w:val="auto"/>
          <w:sz w:val="24"/>
          <w:lang w:val="ru-RU"/>
        </w:rPr>
        <w:t>положення</w:t>
      </w:r>
      <w:proofErr w:type="spellEnd"/>
    </w:p>
    <w:p w14:paraId="3B4EB320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12.1. Усе </w:t>
      </w:r>
      <w:proofErr w:type="spellStart"/>
      <w:r w:rsidRPr="00EB3227">
        <w:rPr>
          <w:color w:val="auto"/>
          <w:lang w:val="ru-RU"/>
        </w:rPr>
        <w:t>листування</w:t>
      </w:r>
      <w:proofErr w:type="spellEnd"/>
      <w:r w:rsidRPr="00EB3227">
        <w:rPr>
          <w:color w:val="auto"/>
          <w:lang w:val="ru-RU"/>
        </w:rPr>
        <w:t xml:space="preserve">, заявки, </w:t>
      </w:r>
      <w:proofErr w:type="spellStart"/>
      <w:r w:rsidRPr="00EB3227">
        <w:rPr>
          <w:color w:val="auto"/>
          <w:lang w:val="ru-RU"/>
        </w:rPr>
        <w:t>погодження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акти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рахунки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інші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документи</w:t>
      </w:r>
      <w:proofErr w:type="spellEnd"/>
      <w:r w:rsidRPr="00EB3227">
        <w:rPr>
          <w:color w:val="auto"/>
          <w:lang w:val="ru-RU"/>
        </w:rPr>
        <w:t xml:space="preserve"> за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 </w:t>
      </w:r>
      <w:proofErr w:type="spellStart"/>
      <w:r w:rsidRPr="00EB3227">
        <w:rPr>
          <w:color w:val="auto"/>
          <w:lang w:val="ru-RU"/>
        </w:rPr>
        <w:t>можуть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оформлюватися</w:t>
      </w:r>
      <w:proofErr w:type="spellEnd"/>
      <w:r w:rsidRPr="00EB3227">
        <w:rPr>
          <w:color w:val="auto"/>
          <w:lang w:val="ru-RU"/>
        </w:rPr>
        <w:t xml:space="preserve"> в </w:t>
      </w:r>
      <w:proofErr w:type="spellStart"/>
      <w:r w:rsidRPr="00EB3227">
        <w:rPr>
          <w:color w:val="auto"/>
          <w:lang w:val="ru-RU"/>
        </w:rPr>
        <w:t>паперовій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електронній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формі</w:t>
      </w:r>
      <w:proofErr w:type="spellEnd"/>
      <w:r w:rsidRPr="00EB3227">
        <w:rPr>
          <w:color w:val="auto"/>
          <w:lang w:val="ru-RU"/>
        </w:rPr>
        <w:t xml:space="preserve">. </w:t>
      </w:r>
      <w:proofErr w:type="spellStart"/>
      <w:r w:rsidRPr="00EB3227">
        <w:rPr>
          <w:color w:val="auto"/>
          <w:lang w:val="ru-RU"/>
        </w:rPr>
        <w:t>Електронні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підписані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кваліфікованим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електронним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підписом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печаткою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відповідно</w:t>
      </w:r>
      <w:proofErr w:type="spellEnd"/>
      <w:r w:rsidRPr="00EB3227">
        <w:rPr>
          <w:color w:val="auto"/>
          <w:lang w:val="ru-RU"/>
        </w:rPr>
        <w:t xml:space="preserve"> до </w:t>
      </w:r>
      <w:proofErr w:type="spellStart"/>
      <w:r w:rsidRPr="00EB3227">
        <w:rPr>
          <w:color w:val="auto"/>
          <w:lang w:val="ru-RU"/>
        </w:rPr>
        <w:t>законодавства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мають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таку</w:t>
      </w:r>
      <w:proofErr w:type="spellEnd"/>
      <w:r w:rsidRPr="00EB3227">
        <w:rPr>
          <w:color w:val="auto"/>
          <w:lang w:val="ru-RU"/>
        </w:rPr>
        <w:t xml:space="preserve"> саму </w:t>
      </w:r>
      <w:proofErr w:type="spellStart"/>
      <w:r w:rsidRPr="00EB3227">
        <w:rPr>
          <w:color w:val="auto"/>
          <w:lang w:val="ru-RU"/>
        </w:rPr>
        <w:t>юридичну</w:t>
      </w:r>
      <w:proofErr w:type="spellEnd"/>
      <w:r w:rsidRPr="00EB3227">
        <w:rPr>
          <w:color w:val="auto"/>
          <w:lang w:val="ru-RU"/>
        </w:rPr>
        <w:t xml:space="preserve"> силу, як і </w:t>
      </w:r>
      <w:proofErr w:type="spellStart"/>
      <w:r w:rsidRPr="00EB3227">
        <w:rPr>
          <w:color w:val="auto"/>
          <w:lang w:val="ru-RU"/>
        </w:rPr>
        <w:t>паперові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документи</w:t>
      </w:r>
      <w:proofErr w:type="spellEnd"/>
      <w:r w:rsidRPr="00EB3227">
        <w:rPr>
          <w:color w:val="auto"/>
          <w:lang w:val="ru-RU"/>
        </w:rPr>
        <w:t>.</w:t>
      </w:r>
    </w:p>
    <w:p w14:paraId="553AA14C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12.2. </w:t>
      </w:r>
      <w:proofErr w:type="spellStart"/>
      <w:r w:rsidRPr="00EB3227">
        <w:rPr>
          <w:color w:val="auto"/>
          <w:lang w:val="ru-RU"/>
        </w:rPr>
        <w:t>Сторони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погоджуються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можуть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використовувати</w:t>
      </w:r>
      <w:proofErr w:type="spellEnd"/>
      <w:r w:rsidRPr="00EB3227">
        <w:rPr>
          <w:color w:val="auto"/>
          <w:lang w:val="ru-RU"/>
        </w:rPr>
        <w:t xml:space="preserve"> систему </w:t>
      </w:r>
      <w:proofErr w:type="spellStart"/>
      <w:r w:rsidRPr="00EB3227">
        <w:rPr>
          <w:color w:val="auto"/>
          <w:lang w:val="ru-RU"/>
        </w:rPr>
        <w:t>електронного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документообігу</w:t>
      </w:r>
      <w:proofErr w:type="spellEnd"/>
      <w:r w:rsidRPr="00EB3227">
        <w:rPr>
          <w:color w:val="auto"/>
          <w:lang w:val="ru-RU"/>
        </w:rPr>
        <w:t xml:space="preserve"> «</w:t>
      </w:r>
      <w:proofErr w:type="spellStart"/>
      <w:r w:rsidRPr="00EB3227">
        <w:rPr>
          <w:color w:val="auto"/>
          <w:lang w:val="ru-RU"/>
        </w:rPr>
        <w:t>Вчасно</w:t>
      </w:r>
      <w:proofErr w:type="spellEnd"/>
      <w:r w:rsidRPr="00EB3227">
        <w:rPr>
          <w:color w:val="auto"/>
          <w:lang w:val="ru-RU"/>
        </w:rPr>
        <w:t xml:space="preserve">» </w:t>
      </w:r>
      <w:proofErr w:type="spellStart"/>
      <w:r w:rsidRPr="00EB3227">
        <w:rPr>
          <w:color w:val="auto"/>
          <w:lang w:val="ru-RU"/>
        </w:rPr>
        <w:t>або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іншу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погоджену</w:t>
      </w:r>
      <w:proofErr w:type="spellEnd"/>
      <w:r w:rsidRPr="00EB3227">
        <w:rPr>
          <w:color w:val="auto"/>
          <w:lang w:val="ru-RU"/>
        </w:rPr>
        <w:t xml:space="preserve"> систему, </w:t>
      </w:r>
      <w:proofErr w:type="spellStart"/>
      <w:r w:rsidRPr="00EB3227">
        <w:rPr>
          <w:color w:val="auto"/>
          <w:lang w:val="ru-RU"/>
        </w:rPr>
        <w:t>сумісну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вимогами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законодавства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щодо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електронних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документів</w:t>
      </w:r>
      <w:proofErr w:type="spellEnd"/>
      <w:r w:rsidRPr="00EB3227">
        <w:rPr>
          <w:color w:val="auto"/>
          <w:lang w:val="ru-RU"/>
        </w:rPr>
        <w:t xml:space="preserve"> та </w:t>
      </w:r>
      <w:proofErr w:type="spellStart"/>
      <w:r w:rsidRPr="00EB3227">
        <w:rPr>
          <w:color w:val="auto"/>
          <w:lang w:val="ru-RU"/>
        </w:rPr>
        <w:t>електронних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довірчих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454AD62C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12.3. Спори,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виникають</w:t>
      </w:r>
      <w:proofErr w:type="spellEnd"/>
      <w:r w:rsidRPr="00EB3227">
        <w:rPr>
          <w:color w:val="auto"/>
          <w:lang w:val="ru-RU"/>
        </w:rPr>
        <w:t xml:space="preserve"> у </w:t>
      </w:r>
      <w:proofErr w:type="spellStart"/>
      <w:r w:rsidRPr="00EB3227">
        <w:rPr>
          <w:color w:val="auto"/>
          <w:lang w:val="ru-RU"/>
        </w:rPr>
        <w:t>зв’язку</w:t>
      </w:r>
      <w:proofErr w:type="spellEnd"/>
      <w:r w:rsidRPr="00EB3227">
        <w:rPr>
          <w:color w:val="auto"/>
          <w:lang w:val="ru-RU"/>
        </w:rPr>
        <w:t xml:space="preserve"> з </w:t>
      </w:r>
      <w:proofErr w:type="spellStart"/>
      <w:r w:rsidRPr="00EB3227">
        <w:rPr>
          <w:color w:val="auto"/>
          <w:lang w:val="ru-RU"/>
        </w:rPr>
        <w:t>цим</w:t>
      </w:r>
      <w:proofErr w:type="spellEnd"/>
      <w:r w:rsidRPr="00EB3227">
        <w:rPr>
          <w:color w:val="auto"/>
          <w:lang w:val="ru-RU"/>
        </w:rPr>
        <w:t xml:space="preserve"> Договором, </w:t>
      </w:r>
      <w:proofErr w:type="spellStart"/>
      <w:r w:rsidRPr="00EB3227">
        <w:rPr>
          <w:color w:val="auto"/>
          <w:lang w:val="ru-RU"/>
        </w:rPr>
        <w:t>Сторони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вирішують</w:t>
      </w:r>
      <w:proofErr w:type="spellEnd"/>
      <w:r w:rsidRPr="00EB3227">
        <w:rPr>
          <w:color w:val="auto"/>
          <w:lang w:val="ru-RU"/>
        </w:rPr>
        <w:t xml:space="preserve"> шляхом </w:t>
      </w:r>
      <w:proofErr w:type="spellStart"/>
      <w:r w:rsidRPr="00EB3227">
        <w:rPr>
          <w:color w:val="auto"/>
          <w:lang w:val="ru-RU"/>
        </w:rPr>
        <w:t>переговорів</w:t>
      </w:r>
      <w:proofErr w:type="spellEnd"/>
      <w:r w:rsidRPr="00EB3227">
        <w:rPr>
          <w:color w:val="auto"/>
          <w:lang w:val="ru-RU"/>
        </w:rPr>
        <w:t xml:space="preserve">, а </w:t>
      </w:r>
      <w:proofErr w:type="spellStart"/>
      <w:r w:rsidRPr="00EB3227">
        <w:rPr>
          <w:color w:val="auto"/>
          <w:lang w:val="ru-RU"/>
        </w:rPr>
        <w:t>якщо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згоди</w:t>
      </w:r>
      <w:proofErr w:type="spellEnd"/>
      <w:r w:rsidRPr="00EB3227">
        <w:rPr>
          <w:color w:val="auto"/>
          <w:lang w:val="ru-RU"/>
        </w:rPr>
        <w:t xml:space="preserve"> не </w:t>
      </w:r>
      <w:proofErr w:type="spellStart"/>
      <w:r w:rsidRPr="00EB3227">
        <w:rPr>
          <w:color w:val="auto"/>
          <w:lang w:val="ru-RU"/>
        </w:rPr>
        <w:t>досягнуто</w:t>
      </w:r>
      <w:proofErr w:type="spellEnd"/>
      <w:r w:rsidRPr="00EB3227">
        <w:rPr>
          <w:color w:val="auto"/>
          <w:lang w:val="ru-RU"/>
        </w:rPr>
        <w:t xml:space="preserve"> — у порядку, </w:t>
      </w:r>
      <w:proofErr w:type="spellStart"/>
      <w:r w:rsidRPr="00EB3227">
        <w:rPr>
          <w:color w:val="auto"/>
          <w:lang w:val="ru-RU"/>
        </w:rPr>
        <w:t>встановленому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законодавством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України</w:t>
      </w:r>
      <w:proofErr w:type="spellEnd"/>
      <w:r w:rsidRPr="00EB3227">
        <w:rPr>
          <w:color w:val="auto"/>
          <w:lang w:val="ru-RU"/>
        </w:rPr>
        <w:t xml:space="preserve"> та правилами </w:t>
      </w:r>
      <w:proofErr w:type="spellStart"/>
      <w:r w:rsidRPr="00EB3227">
        <w:rPr>
          <w:color w:val="auto"/>
          <w:lang w:val="ru-RU"/>
        </w:rPr>
        <w:t>підсудності</w:t>
      </w:r>
      <w:proofErr w:type="spellEnd"/>
      <w:r w:rsidRPr="00EB3227">
        <w:rPr>
          <w:color w:val="auto"/>
          <w:lang w:val="ru-RU"/>
        </w:rPr>
        <w:t xml:space="preserve">, </w:t>
      </w:r>
      <w:proofErr w:type="spellStart"/>
      <w:r w:rsidRPr="00EB3227">
        <w:rPr>
          <w:color w:val="auto"/>
          <w:lang w:val="ru-RU"/>
        </w:rPr>
        <w:t>що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застосовуються</w:t>
      </w:r>
      <w:proofErr w:type="spellEnd"/>
      <w:r w:rsidRPr="00EB3227">
        <w:rPr>
          <w:color w:val="auto"/>
          <w:lang w:val="ru-RU"/>
        </w:rPr>
        <w:t xml:space="preserve"> на момент </w:t>
      </w:r>
      <w:proofErr w:type="spellStart"/>
      <w:r w:rsidRPr="00EB3227">
        <w:rPr>
          <w:color w:val="auto"/>
          <w:lang w:val="ru-RU"/>
        </w:rPr>
        <w:t>звернення</w:t>
      </w:r>
      <w:proofErr w:type="spellEnd"/>
      <w:r w:rsidRPr="00EB3227">
        <w:rPr>
          <w:color w:val="auto"/>
          <w:lang w:val="ru-RU"/>
        </w:rPr>
        <w:t xml:space="preserve"> до суду.</w:t>
      </w:r>
    </w:p>
    <w:p w14:paraId="63072F99" w14:textId="77777777" w:rsidR="00183751" w:rsidRPr="00EB3227" w:rsidRDefault="00EB3227" w:rsidP="00EB3227">
      <w:pPr>
        <w:spacing w:after="80" w:line="252" w:lineRule="auto"/>
        <w:jc w:val="both"/>
        <w:rPr>
          <w:color w:val="auto"/>
          <w:lang w:val="ru-RU"/>
        </w:rPr>
      </w:pPr>
      <w:r w:rsidRPr="00EB3227">
        <w:rPr>
          <w:color w:val="auto"/>
          <w:lang w:val="ru-RU"/>
        </w:rPr>
        <w:t xml:space="preserve">12.4. </w:t>
      </w:r>
      <w:proofErr w:type="spellStart"/>
      <w:r w:rsidRPr="00EB3227">
        <w:rPr>
          <w:color w:val="auto"/>
          <w:lang w:val="ru-RU"/>
        </w:rPr>
        <w:t>Невід’ємними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частинами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цього</w:t>
      </w:r>
      <w:proofErr w:type="spellEnd"/>
      <w:r w:rsidRPr="00EB3227">
        <w:rPr>
          <w:color w:val="auto"/>
          <w:lang w:val="ru-RU"/>
        </w:rPr>
        <w:t xml:space="preserve"> Договору є:</w:t>
      </w:r>
    </w:p>
    <w:p w14:paraId="25B9E3B7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1 — </w:t>
      </w:r>
      <w:proofErr w:type="spellStart"/>
      <w:r w:rsidRPr="00EB3227">
        <w:rPr>
          <w:color w:val="auto"/>
          <w:lang w:val="ru-RU"/>
        </w:rPr>
        <w:t>Технічне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завдання</w:t>
      </w:r>
      <w:proofErr w:type="spellEnd"/>
      <w:r w:rsidRPr="00EB3227">
        <w:rPr>
          <w:color w:val="auto"/>
          <w:lang w:val="ru-RU"/>
        </w:rPr>
        <w:t>;</w:t>
      </w:r>
    </w:p>
    <w:p w14:paraId="6761A2DE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2 — </w:t>
      </w:r>
      <w:proofErr w:type="spellStart"/>
      <w:r w:rsidRPr="00EB3227">
        <w:rPr>
          <w:color w:val="auto"/>
          <w:lang w:val="ru-RU"/>
        </w:rPr>
        <w:t>Погоджена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цінова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пропозиція</w:t>
      </w:r>
      <w:proofErr w:type="spellEnd"/>
      <w:r w:rsidRPr="00EB3227">
        <w:rPr>
          <w:color w:val="auto"/>
          <w:lang w:val="ru-RU"/>
        </w:rPr>
        <w:t xml:space="preserve"> / </w:t>
      </w:r>
      <w:proofErr w:type="spellStart"/>
      <w:r w:rsidRPr="00EB3227">
        <w:rPr>
          <w:color w:val="auto"/>
          <w:lang w:val="ru-RU"/>
        </w:rPr>
        <w:t>специфікація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Виконавця</w:t>
      </w:r>
      <w:proofErr w:type="spellEnd"/>
      <w:r w:rsidRPr="00EB3227">
        <w:rPr>
          <w:color w:val="auto"/>
          <w:lang w:val="ru-RU"/>
        </w:rPr>
        <w:t>;</w:t>
      </w:r>
    </w:p>
    <w:p w14:paraId="27B2121D" w14:textId="77777777" w:rsidR="00183751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3 — Форма заявки на </w:t>
      </w:r>
      <w:proofErr w:type="spellStart"/>
      <w:r w:rsidRPr="00EB3227">
        <w:rPr>
          <w:color w:val="auto"/>
          <w:lang w:val="ru-RU"/>
        </w:rPr>
        <w:t>захід</w:t>
      </w:r>
      <w:proofErr w:type="spellEnd"/>
      <w:r w:rsidRPr="00EB3227">
        <w:rPr>
          <w:color w:val="auto"/>
          <w:lang w:val="ru-RU"/>
        </w:rPr>
        <w:t>;</w:t>
      </w:r>
    </w:p>
    <w:p w14:paraId="756DB8DA" w14:textId="77777777" w:rsidR="00EB3227" w:rsidRPr="00EB3227" w:rsidRDefault="00EB3227" w:rsidP="00EB3227">
      <w:pPr>
        <w:spacing w:after="40"/>
        <w:ind w:left="283" w:hanging="227"/>
        <w:jc w:val="both"/>
        <w:rPr>
          <w:color w:val="auto"/>
          <w:lang w:val="ru-RU"/>
        </w:rPr>
      </w:pPr>
      <w:r w:rsidRPr="00EB3227">
        <w:rPr>
          <w:b/>
          <w:color w:val="auto"/>
          <w:lang w:val="ru-RU"/>
        </w:rPr>
        <w:t xml:space="preserve">• </w:t>
      </w:r>
      <w:proofErr w:type="spellStart"/>
      <w:r w:rsidRPr="00EB3227">
        <w:rPr>
          <w:color w:val="auto"/>
          <w:lang w:val="ru-RU"/>
        </w:rPr>
        <w:t>Додаток</w:t>
      </w:r>
      <w:proofErr w:type="spellEnd"/>
      <w:r w:rsidRPr="00EB3227">
        <w:rPr>
          <w:color w:val="auto"/>
          <w:lang w:val="ru-RU"/>
        </w:rPr>
        <w:t xml:space="preserve"> 4 — </w:t>
      </w:r>
      <w:proofErr w:type="spellStart"/>
      <w:r w:rsidRPr="00EB3227">
        <w:rPr>
          <w:color w:val="auto"/>
          <w:lang w:val="ru-RU"/>
        </w:rPr>
        <w:t>Орієнтовна</w:t>
      </w:r>
      <w:proofErr w:type="spellEnd"/>
      <w:r w:rsidRPr="00EB3227">
        <w:rPr>
          <w:color w:val="auto"/>
          <w:lang w:val="ru-RU"/>
        </w:rPr>
        <w:t xml:space="preserve"> форма акта </w:t>
      </w:r>
      <w:proofErr w:type="spellStart"/>
      <w:r w:rsidRPr="00EB3227">
        <w:rPr>
          <w:color w:val="auto"/>
          <w:lang w:val="ru-RU"/>
        </w:rPr>
        <w:t>наданих</w:t>
      </w:r>
      <w:proofErr w:type="spellEnd"/>
      <w:r w:rsidRPr="00EB3227">
        <w:rPr>
          <w:color w:val="auto"/>
          <w:lang w:val="ru-RU"/>
        </w:rPr>
        <w:t xml:space="preserve"> </w:t>
      </w:r>
      <w:proofErr w:type="spellStart"/>
      <w:r w:rsidRPr="00EB3227">
        <w:rPr>
          <w:color w:val="auto"/>
          <w:lang w:val="ru-RU"/>
        </w:rPr>
        <w:t>послуг</w:t>
      </w:r>
      <w:proofErr w:type="spellEnd"/>
      <w:r w:rsidRPr="00EB3227">
        <w:rPr>
          <w:color w:val="auto"/>
          <w:lang w:val="ru-RU"/>
        </w:rPr>
        <w:t>.</w:t>
      </w:r>
    </w:p>
    <w:p w14:paraId="0D5966A1" w14:textId="77777777" w:rsidR="00183751" w:rsidRPr="00EB3227" w:rsidRDefault="00EB3227" w:rsidP="00EB3227">
      <w:pPr>
        <w:spacing w:before="200" w:after="80"/>
        <w:jc w:val="center"/>
        <w:rPr>
          <w:color w:val="auto"/>
        </w:rPr>
      </w:pPr>
      <w:r w:rsidRPr="00EB3227">
        <w:rPr>
          <w:b/>
          <w:color w:val="auto"/>
          <w:sz w:val="24"/>
        </w:rPr>
        <w:t xml:space="preserve">13. </w:t>
      </w:r>
      <w:proofErr w:type="spellStart"/>
      <w:r w:rsidRPr="00EB3227">
        <w:rPr>
          <w:b/>
          <w:color w:val="auto"/>
          <w:sz w:val="24"/>
        </w:rPr>
        <w:t>Реквізити</w:t>
      </w:r>
      <w:proofErr w:type="spellEnd"/>
      <w:r w:rsidRPr="00EB3227">
        <w:rPr>
          <w:b/>
          <w:color w:val="auto"/>
          <w:sz w:val="24"/>
        </w:rPr>
        <w:t xml:space="preserve"> </w:t>
      </w:r>
      <w:proofErr w:type="spellStart"/>
      <w:r w:rsidRPr="00EB3227">
        <w:rPr>
          <w:b/>
          <w:color w:val="auto"/>
          <w:sz w:val="24"/>
        </w:rPr>
        <w:t>та</w:t>
      </w:r>
      <w:proofErr w:type="spellEnd"/>
      <w:r w:rsidRPr="00EB3227">
        <w:rPr>
          <w:b/>
          <w:color w:val="auto"/>
          <w:sz w:val="24"/>
        </w:rPr>
        <w:t xml:space="preserve"> </w:t>
      </w:r>
      <w:proofErr w:type="spellStart"/>
      <w:r w:rsidRPr="00EB3227">
        <w:rPr>
          <w:b/>
          <w:color w:val="auto"/>
          <w:sz w:val="24"/>
        </w:rPr>
        <w:t>підписи</w:t>
      </w:r>
      <w:proofErr w:type="spellEnd"/>
      <w:r w:rsidRPr="00EB3227">
        <w:rPr>
          <w:b/>
          <w:color w:val="auto"/>
          <w:sz w:val="24"/>
        </w:rPr>
        <w:t xml:space="preserve"> </w:t>
      </w:r>
      <w:proofErr w:type="spellStart"/>
      <w:r w:rsidRPr="00EB3227">
        <w:rPr>
          <w:b/>
          <w:color w:val="auto"/>
          <w:sz w:val="24"/>
        </w:rPr>
        <w:t>сторін</w:t>
      </w:r>
      <w:proofErr w:type="spellEnd"/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EB3227" w:rsidRPr="00EB3227" w14:paraId="187498A0" w14:textId="77777777" w:rsidTr="00EB3227">
        <w:trPr>
          <w:cantSplit/>
          <w:jc w:val="center"/>
        </w:trPr>
        <w:tc>
          <w:tcPr>
            <w:tcW w:w="481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auto"/>
          </w:tcPr>
          <w:p w14:paraId="39C2E377" w14:textId="77777777" w:rsidR="00183751" w:rsidRPr="00EB3227" w:rsidRDefault="00EB3227" w:rsidP="00EB3227">
            <w:pPr>
              <w:tabs>
                <w:tab w:val="center" w:pos="2301"/>
                <w:tab w:val="right" w:pos="4603"/>
              </w:tabs>
              <w:spacing w:line="252" w:lineRule="auto"/>
              <w:rPr>
                <w:color w:val="auto"/>
              </w:rPr>
            </w:pPr>
            <w:r>
              <w:rPr>
                <w:b/>
                <w:color w:val="auto"/>
                <w:sz w:val="19"/>
              </w:rPr>
              <w:tab/>
            </w:r>
            <w:proofErr w:type="spellStart"/>
            <w:r w:rsidRPr="00EB3227">
              <w:rPr>
                <w:b/>
                <w:color w:val="auto"/>
                <w:sz w:val="19"/>
              </w:rPr>
              <w:t>Замовник</w:t>
            </w:r>
            <w:proofErr w:type="spellEnd"/>
            <w:r>
              <w:rPr>
                <w:b/>
                <w:color w:val="auto"/>
                <w:sz w:val="19"/>
              </w:rPr>
              <w:tab/>
            </w:r>
          </w:p>
        </w:tc>
        <w:tc>
          <w:tcPr>
            <w:tcW w:w="481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auto"/>
          </w:tcPr>
          <w:p w14:paraId="049D0FD2" w14:textId="77777777" w:rsidR="00183751" w:rsidRPr="00EB3227" w:rsidRDefault="00EB3227" w:rsidP="00EB3227">
            <w:pPr>
              <w:spacing w:line="252" w:lineRule="auto"/>
              <w:jc w:val="center"/>
              <w:rPr>
                <w:color w:val="auto"/>
              </w:rPr>
            </w:pPr>
            <w:proofErr w:type="spellStart"/>
            <w:r w:rsidRPr="00EB3227">
              <w:rPr>
                <w:b/>
                <w:color w:val="auto"/>
                <w:sz w:val="19"/>
              </w:rPr>
              <w:t>Виконавець</w:t>
            </w:r>
            <w:proofErr w:type="spellEnd"/>
          </w:p>
        </w:tc>
      </w:tr>
      <w:tr w:rsidR="00EB3227" w:rsidRPr="004F5D20" w14:paraId="6997C4CD" w14:textId="77777777">
        <w:trPr>
          <w:cantSplit/>
          <w:jc w:val="center"/>
        </w:trPr>
        <w:tc>
          <w:tcPr>
            <w:tcW w:w="481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C0FE17B" w14:textId="77777777" w:rsidR="00183751" w:rsidRPr="00EB3227" w:rsidRDefault="00EB3227" w:rsidP="00EB3227">
            <w:pPr>
              <w:spacing w:line="252" w:lineRule="auto"/>
              <w:rPr>
                <w:color w:val="auto"/>
                <w:lang w:val="ru-RU"/>
              </w:rPr>
            </w:pPr>
            <w:proofErr w:type="spellStart"/>
            <w:r w:rsidRPr="00EB3227">
              <w:rPr>
                <w:color w:val="auto"/>
                <w:sz w:val="20"/>
              </w:rPr>
              <w:lastRenderedPageBreak/>
              <w:t>Всеукраїнська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асоціація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органів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місцевого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самоврядування</w:t>
            </w:r>
            <w:proofErr w:type="spellEnd"/>
            <w:r w:rsidRPr="00EB3227">
              <w:rPr>
                <w:color w:val="auto"/>
                <w:sz w:val="20"/>
              </w:rPr>
              <w:t xml:space="preserve"> «</w:t>
            </w:r>
            <w:proofErr w:type="spellStart"/>
            <w:r w:rsidRPr="00EB3227">
              <w:rPr>
                <w:color w:val="auto"/>
                <w:sz w:val="20"/>
              </w:rPr>
              <w:t>Асоціація</w:t>
            </w:r>
            <w:proofErr w:type="spellEnd"/>
            <w:r w:rsidRPr="00EB3227">
              <w:rPr>
                <w:color w:val="auto"/>
                <w:sz w:val="20"/>
              </w:rPr>
              <w:t xml:space="preserve"> ОТГ»</w:t>
            </w:r>
            <w:r w:rsidRPr="00EB3227">
              <w:rPr>
                <w:color w:val="auto"/>
                <w:sz w:val="20"/>
              </w:rPr>
              <w:br/>
              <w:t>ЄДРПОУ 41002638</w:t>
            </w:r>
            <w:r w:rsidRPr="00EB3227">
              <w:rPr>
                <w:color w:val="auto"/>
                <w:sz w:val="20"/>
              </w:rPr>
              <w:br/>
              <w:t xml:space="preserve">01133, м. </w:t>
            </w:r>
            <w:proofErr w:type="spellStart"/>
            <w:r w:rsidRPr="00EB3227">
              <w:rPr>
                <w:color w:val="auto"/>
                <w:sz w:val="20"/>
              </w:rPr>
              <w:t>Київ</w:t>
            </w:r>
            <w:proofErr w:type="spellEnd"/>
            <w:r w:rsidRPr="00EB3227">
              <w:rPr>
                <w:color w:val="auto"/>
                <w:sz w:val="20"/>
              </w:rPr>
              <w:t xml:space="preserve">, </w:t>
            </w:r>
            <w:proofErr w:type="spellStart"/>
            <w:r w:rsidRPr="00EB3227">
              <w:rPr>
                <w:color w:val="auto"/>
                <w:sz w:val="20"/>
              </w:rPr>
              <w:t>бул</w:t>
            </w:r>
            <w:proofErr w:type="spellEnd"/>
            <w:r w:rsidRPr="00EB3227">
              <w:rPr>
                <w:color w:val="auto"/>
                <w:sz w:val="20"/>
              </w:rPr>
              <w:t xml:space="preserve">. </w:t>
            </w:r>
            <w:r w:rsidRPr="00EB3227">
              <w:rPr>
                <w:color w:val="auto"/>
                <w:sz w:val="20"/>
                <w:lang w:val="ru-RU"/>
              </w:rPr>
              <w:t xml:space="preserve">Л.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Українки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, 26,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офіс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500</w:t>
            </w:r>
            <w:r w:rsidRPr="00EB3227">
              <w:rPr>
                <w:color w:val="auto"/>
                <w:sz w:val="20"/>
                <w:lang w:val="ru-RU"/>
              </w:rPr>
              <w:br/>
            </w:r>
            <w:r w:rsidRPr="00EB3227">
              <w:rPr>
                <w:color w:val="auto"/>
                <w:sz w:val="20"/>
              </w:rPr>
              <w:t>IBAN</w:t>
            </w:r>
            <w:r w:rsidRPr="00EB3227">
              <w:rPr>
                <w:color w:val="auto"/>
                <w:sz w:val="20"/>
                <w:lang w:val="ru-RU"/>
              </w:rPr>
              <w:t xml:space="preserve">: </w:t>
            </w:r>
            <w:r w:rsidRPr="00EB3227">
              <w:rPr>
                <w:color w:val="auto"/>
                <w:sz w:val="20"/>
              </w:rPr>
              <w:t>UA</w:t>
            </w:r>
            <w:r w:rsidRPr="00EB3227">
              <w:rPr>
                <w:color w:val="auto"/>
                <w:sz w:val="20"/>
                <w:lang w:val="ru-RU"/>
              </w:rPr>
              <w:t>123052990000026001010122389</w:t>
            </w:r>
            <w:r w:rsidRPr="00EB3227">
              <w:rPr>
                <w:color w:val="auto"/>
                <w:sz w:val="20"/>
                <w:lang w:val="ru-RU"/>
              </w:rPr>
              <w:br/>
              <w:t>АТ КБ «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ПриватБанк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>»</w:t>
            </w:r>
            <w:r w:rsidRPr="00EB3227">
              <w:rPr>
                <w:color w:val="auto"/>
                <w:sz w:val="20"/>
                <w:lang w:val="ru-RU"/>
              </w:rPr>
              <w:br/>
              <w:t>Тел.: +380672383131</w:t>
            </w:r>
            <w:r w:rsidRPr="00EB3227">
              <w:rPr>
                <w:color w:val="auto"/>
                <w:sz w:val="20"/>
                <w:lang w:val="ru-RU"/>
              </w:rPr>
              <w:br/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Неприбуткова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організація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br/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Виконавчий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директор</w:t>
            </w:r>
            <w:r w:rsidRPr="00EB3227">
              <w:rPr>
                <w:color w:val="auto"/>
                <w:sz w:val="20"/>
                <w:lang w:val="ru-RU"/>
              </w:rPr>
              <w:br/>
              <w:t xml:space="preserve">________________ / Т.Г.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Добрівський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/</w:t>
            </w:r>
          </w:p>
        </w:tc>
        <w:tc>
          <w:tcPr>
            <w:tcW w:w="481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849FDBC" w14:textId="77777777" w:rsidR="00183751" w:rsidRPr="00EB3227" w:rsidRDefault="00EB3227" w:rsidP="00EB3227">
            <w:pPr>
              <w:spacing w:line="252" w:lineRule="auto"/>
              <w:rPr>
                <w:color w:val="auto"/>
                <w:lang w:val="ru-RU"/>
              </w:rPr>
            </w:pPr>
            <w:proofErr w:type="spellStart"/>
            <w:r w:rsidRPr="00EB3227">
              <w:rPr>
                <w:color w:val="auto"/>
                <w:sz w:val="20"/>
                <w:lang w:val="ru-RU"/>
              </w:rPr>
              <w:t>Найменування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/ ПІБ: _______________________</w:t>
            </w:r>
            <w:r>
              <w:rPr>
                <w:color w:val="auto"/>
                <w:sz w:val="20"/>
                <w:lang w:val="ru-RU"/>
              </w:rPr>
              <w:t>_________</w:t>
            </w:r>
            <w:r>
              <w:rPr>
                <w:color w:val="auto"/>
                <w:sz w:val="20"/>
                <w:lang w:val="ru-RU"/>
              </w:rPr>
              <w:br/>
              <w:t>Код / РНОКПП: _</w:t>
            </w:r>
            <w:r w:rsidRPr="00EB3227">
              <w:rPr>
                <w:color w:val="auto"/>
                <w:sz w:val="20"/>
                <w:lang w:val="ru-RU"/>
              </w:rPr>
              <w:t>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  <w:t>Адреса: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</w:r>
            <w:r w:rsidRPr="00EB3227">
              <w:rPr>
                <w:color w:val="auto"/>
                <w:sz w:val="20"/>
              </w:rPr>
              <w:t>IBAN</w:t>
            </w:r>
            <w:r w:rsidRPr="00EB3227">
              <w:rPr>
                <w:color w:val="auto"/>
                <w:sz w:val="20"/>
                <w:lang w:val="ru-RU"/>
              </w:rPr>
              <w:t>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  <w:t>Банк: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  <w:t>Тел.: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</w:r>
            <w:r w:rsidRPr="00EB3227">
              <w:rPr>
                <w:color w:val="auto"/>
                <w:sz w:val="20"/>
              </w:rPr>
              <w:t>E</w:t>
            </w:r>
            <w:r w:rsidRPr="00EB3227">
              <w:rPr>
                <w:color w:val="auto"/>
                <w:sz w:val="20"/>
                <w:lang w:val="ru-RU"/>
              </w:rPr>
              <w:t>-</w:t>
            </w:r>
            <w:r w:rsidRPr="00EB3227">
              <w:rPr>
                <w:color w:val="auto"/>
                <w:sz w:val="20"/>
              </w:rPr>
              <w:t>mail</w:t>
            </w:r>
            <w:r w:rsidRPr="00EB3227">
              <w:rPr>
                <w:color w:val="auto"/>
                <w:sz w:val="20"/>
                <w:lang w:val="ru-RU"/>
              </w:rPr>
              <w:t>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  <w:t xml:space="preserve">Статус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платника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податків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>: ________________________________</w:t>
            </w:r>
            <w:r w:rsidRPr="00EB3227">
              <w:rPr>
                <w:color w:val="auto"/>
                <w:sz w:val="20"/>
                <w:lang w:val="ru-RU"/>
              </w:rPr>
              <w:br/>
              <w:t xml:space="preserve">________________ / </w:t>
            </w:r>
            <w:r>
              <w:rPr>
                <w:color w:val="auto"/>
                <w:sz w:val="20"/>
                <w:lang w:val="ru-RU"/>
              </w:rPr>
              <w:t>__________________________</w:t>
            </w:r>
            <w:r w:rsidRPr="00EB3227">
              <w:rPr>
                <w:color w:val="auto"/>
                <w:sz w:val="20"/>
                <w:lang w:val="ru-RU"/>
              </w:rPr>
              <w:t>_ /</w:t>
            </w:r>
          </w:p>
        </w:tc>
      </w:tr>
    </w:tbl>
    <w:p w14:paraId="7E65CC74" w14:textId="77777777" w:rsidR="00183751" w:rsidRPr="00EB3227" w:rsidRDefault="00183751" w:rsidP="00EB3227">
      <w:pPr>
        <w:rPr>
          <w:color w:val="auto"/>
          <w:lang w:val="ru-RU"/>
        </w:rPr>
      </w:pPr>
    </w:p>
    <w:p w14:paraId="22617222" w14:textId="77777777" w:rsidR="00183751" w:rsidRPr="00EB3227" w:rsidRDefault="00EB3227">
      <w:pPr>
        <w:jc w:val="center"/>
        <w:rPr>
          <w:color w:val="auto"/>
          <w:lang w:val="ru-RU"/>
        </w:rPr>
      </w:pPr>
      <w:r w:rsidRPr="00EB3227">
        <w:rPr>
          <w:rFonts w:ascii="Aptos Display" w:eastAsia="Aptos Display" w:hAnsi="Aptos Display"/>
          <w:b/>
          <w:color w:val="auto"/>
          <w:sz w:val="32"/>
          <w:lang w:val="ru-RU"/>
        </w:rPr>
        <w:t>ДОДАТОК 3 ДО ДОГОВОРУ</w:t>
      </w:r>
    </w:p>
    <w:p w14:paraId="0F643CB9" w14:textId="77777777" w:rsidR="00183751" w:rsidRPr="00EB3227" w:rsidRDefault="00EB3227">
      <w:pPr>
        <w:jc w:val="center"/>
        <w:rPr>
          <w:color w:val="auto"/>
          <w:lang w:val="ru-RU"/>
        </w:rPr>
      </w:pPr>
      <w:r w:rsidRPr="00EB3227">
        <w:rPr>
          <w:i/>
          <w:color w:val="auto"/>
          <w:lang w:val="ru-RU"/>
        </w:rPr>
        <w:t xml:space="preserve">Форма заявки на </w:t>
      </w:r>
      <w:proofErr w:type="spellStart"/>
      <w:r w:rsidRPr="00EB3227">
        <w:rPr>
          <w:i/>
          <w:color w:val="auto"/>
          <w:lang w:val="ru-RU"/>
        </w:rPr>
        <w:t>захід</w:t>
      </w:r>
      <w:proofErr w:type="spellEnd"/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43"/>
        <w:gridCol w:w="6296"/>
      </w:tblGrid>
      <w:tr w:rsidR="00EB3227" w:rsidRPr="00EB3227" w14:paraId="6A58BB65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auto"/>
          </w:tcPr>
          <w:p w14:paraId="137A4BCB" w14:textId="77777777" w:rsidR="00183751" w:rsidRPr="00EB3227" w:rsidRDefault="00EB3227">
            <w:pPr>
              <w:spacing w:line="252" w:lineRule="auto"/>
              <w:jc w:val="center"/>
              <w:rPr>
                <w:color w:val="auto"/>
              </w:rPr>
            </w:pPr>
            <w:proofErr w:type="spellStart"/>
            <w:r w:rsidRPr="00EB3227">
              <w:rPr>
                <w:b/>
                <w:color w:val="auto"/>
                <w:sz w:val="19"/>
              </w:rPr>
              <w:t>Параметр</w:t>
            </w:r>
            <w:proofErr w:type="spellEnd"/>
          </w:p>
        </w:tc>
        <w:tc>
          <w:tcPr>
            <w:tcW w:w="629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auto"/>
          </w:tcPr>
          <w:p w14:paraId="55BA6244" w14:textId="77777777" w:rsidR="00183751" w:rsidRPr="00EB3227" w:rsidRDefault="00EB3227">
            <w:pPr>
              <w:spacing w:line="252" w:lineRule="auto"/>
              <w:jc w:val="center"/>
              <w:rPr>
                <w:color w:val="auto"/>
              </w:rPr>
            </w:pPr>
            <w:proofErr w:type="spellStart"/>
            <w:r w:rsidRPr="00EB3227">
              <w:rPr>
                <w:b/>
                <w:color w:val="auto"/>
                <w:sz w:val="19"/>
              </w:rPr>
              <w:t>Що</w:t>
            </w:r>
            <w:proofErr w:type="spellEnd"/>
            <w:r w:rsidRPr="00EB3227">
              <w:rPr>
                <w:b/>
                <w:color w:val="auto"/>
                <w:sz w:val="19"/>
              </w:rPr>
              <w:t xml:space="preserve"> </w:t>
            </w:r>
            <w:proofErr w:type="spellStart"/>
            <w:r w:rsidRPr="00EB3227">
              <w:rPr>
                <w:b/>
                <w:color w:val="auto"/>
                <w:sz w:val="19"/>
              </w:rPr>
              <w:t>заповнює</w:t>
            </w:r>
            <w:proofErr w:type="spellEnd"/>
            <w:r w:rsidRPr="00EB3227">
              <w:rPr>
                <w:b/>
                <w:color w:val="auto"/>
                <w:sz w:val="19"/>
              </w:rPr>
              <w:t xml:space="preserve"> </w:t>
            </w:r>
            <w:proofErr w:type="spellStart"/>
            <w:r w:rsidRPr="00EB3227">
              <w:rPr>
                <w:b/>
                <w:color w:val="auto"/>
                <w:sz w:val="19"/>
              </w:rPr>
              <w:t>Замовник</w:t>
            </w:r>
            <w:proofErr w:type="spellEnd"/>
          </w:p>
        </w:tc>
      </w:tr>
      <w:tr w:rsidR="00EB3227" w:rsidRPr="00EB3227" w14:paraId="3AF19829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6919F2B9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Номер</w:t>
            </w:r>
            <w:proofErr w:type="spellEnd"/>
            <w:r w:rsidRPr="00EB3227">
              <w:rPr>
                <w:color w:val="auto"/>
                <w:sz w:val="20"/>
              </w:rPr>
              <w:t xml:space="preserve"> і </w:t>
            </w:r>
            <w:proofErr w:type="spellStart"/>
            <w:r w:rsidRPr="00EB3227">
              <w:rPr>
                <w:color w:val="auto"/>
                <w:sz w:val="20"/>
              </w:rPr>
              <w:t>дата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заявки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38185AA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EB3227" w:rsidRPr="00EB3227" w14:paraId="781BF8ED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616728B8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Назва</w:t>
            </w:r>
            <w:proofErr w:type="spellEnd"/>
            <w:r w:rsidRPr="00EB3227">
              <w:rPr>
                <w:color w:val="auto"/>
                <w:sz w:val="20"/>
              </w:rPr>
              <w:t xml:space="preserve"> / </w:t>
            </w:r>
            <w:proofErr w:type="spellStart"/>
            <w:r w:rsidRPr="00EB3227">
              <w:rPr>
                <w:color w:val="auto"/>
                <w:sz w:val="20"/>
              </w:rPr>
              <w:t>тип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заходу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D921427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183751" w:rsidRPr="004F5D20" w14:paraId="6333B16A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6429975A" w14:textId="77777777" w:rsidR="00183751" w:rsidRPr="00EB3227" w:rsidRDefault="00EB3227">
            <w:pPr>
              <w:spacing w:line="252" w:lineRule="auto"/>
              <w:rPr>
                <w:color w:val="auto"/>
                <w:lang w:val="ru-RU"/>
              </w:rPr>
            </w:pPr>
            <w:r w:rsidRPr="00EB3227">
              <w:rPr>
                <w:color w:val="auto"/>
                <w:sz w:val="20"/>
                <w:lang w:val="ru-RU"/>
              </w:rPr>
              <w:t>Дата(и) та час заходу</w:t>
            </w:r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AA05042" w14:textId="77777777" w:rsidR="00183751" w:rsidRPr="004F5D20" w:rsidRDefault="00183751">
            <w:pPr>
              <w:spacing w:line="252" w:lineRule="auto"/>
              <w:rPr>
                <w:color w:val="auto"/>
                <w:lang w:val="ru-RU"/>
              </w:rPr>
            </w:pPr>
          </w:p>
        </w:tc>
      </w:tr>
      <w:tr w:rsidR="00183751" w14:paraId="4C43CBD5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512A2D9D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Локація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A24AE69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183751" w14:paraId="34F8771E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5FEF947A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Кількість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учасників</w:t>
            </w:r>
            <w:proofErr w:type="spellEnd"/>
            <w:r w:rsidRPr="00EB3227">
              <w:rPr>
                <w:color w:val="auto"/>
                <w:sz w:val="20"/>
              </w:rPr>
              <w:t xml:space="preserve"> / </w:t>
            </w:r>
            <w:proofErr w:type="spellStart"/>
            <w:r w:rsidRPr="00EB3227">
              <w:rPr>
                <w:color w:val="auto"/>
                <w:sz w:val="20"/>
              </w:rPr>
              <w:t>експертів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51FEDF5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183751" w14:paraId="07F1338D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3AFE8CB2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Які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саме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послуги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потрібні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268577D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183751" w:rsidRPr="004F5D20" w14:paraId="4172F5C6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4B53533B" w14:textId="77777777" w:rsidR="00183751" w:rsidRPr="00EB3227" w:rsidRDefault="00EB3227">
            <w:pPr>
              <w:spacing w:line="252" w:lineRule="auto"/>
              <w:rPr>
                <w:color w:val="auto"/>
                <w:lang w:val="ru-RU"/>
              </w:rPr>
            </w:pPr>
            <w:proofErr w:type="spellStart"/>
            <w:r w:rsidRPr="00EB3227">
              <w:rPr>
                <w:color w:val="auto"/>
                <w:sz w:val="20"/>
                <w:lang w:val="ru-RU"/>
              </w:rPr>
              <w:t>Граничний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строк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надання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варіантів</w:t>
            </w:r>
            <w:proofErr w:type="spellEnd"/>
            <w:r w:rsidRPr="00EB3227">
              <w:rPr>
                <w:color w:val="auto"/>
                <w:sz w:val="20"/>
                <w:lang w:val="ru-RU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  <w:lang w:val="ru-RU"/>
              </w:rPr>
              <w:t>Виконавцем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6ACE250" w14:textId="77777777" w:rsidR="00183751" w:rsidRPr="004F5D20" w:rsidRDefault="00183751">
            <w:pPr>
              <w:spacing w:line="252" w:lineRule="auto"/>
              <w:rPr>
                <w:color w:val="auto"/>
                <w:lang w:val="ru-RU"/>
              </w:rPr>
            </w:pPr>
          </w:p>
        </w:tc>
      </w:tr>
      <w:tr w:rsidR="00183751" w14:paraId="2265C572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724B772E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Контактна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особа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Замовника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4282023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  <w:tr w:rsidR="00183751" w14:paraId="76A8A93F" w14:textId="77777777" w:rsidTr="00EB3227">
        <w:trPr>
          <w:cantSplit/>
          <w:jc w:val="center"/>
        </w:trPr>
        <w:tc>
          <w:tcPr>
            <w:tcW w:w="334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auto"/>
          </w:tcPr>
          <w:p w14:paraId="35545B04" w14:textId="77777777" w:rsidR="00183751" w:rsidRPr="00EB3227" w:rsidRDefault="00EB3227">
            <w:pPr>
              <w:spacing w:line="252" w:lineRule="auto"/>
              <w:rPr>
                <w:color w:val="auto"/>
              </w:rPr>
            </w:pPr>
            <w:proofErr w:type="spellStart"/>
            <w:r w:rsidRPr="00EB3227">
              <w:rPr>
                <w:color w:val="auto"/>
                <w:sz w:val="20"/>
              </w:rPr>
              <w:t>Особливі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вимоги</w:t>
            </w:r>
            <w:proofErr w:type="spellEnd"/>
            <w:r w:rsidRPr="00EB3227">
              <w:rPr>
                <w:color w:val="auto"/>
                <w:sz w:val="20"/>
              </w:rPr>
              <w:t xml:space="preserve"> / </w:t>
            </w:r>
            <w:proofErr w:type="spellStart"/>
            <w:r w:rsidRPr="00EB3227">
              <w:rPr>
                <w:color w:val="auto"/>
                <w:sz w:val="20"/>
              </w:rPr>
              <w:t>безпека</w:t>
            </w:r>
            <w:proofErr w:type="spellEnd"/>
            <w:r w:rsidRPr="00EB3227">
              <w:rPr>
                <w:color w:val="auto"/>
                <w:sz w:val="20"/>
              </w:rPr>
              <w:t xml:space="preserve"> / </w:t>
            </w:r>
            <w:proofErr w:type="spellStart"/>
            <w:r w:rsidRPr="00EB3227">
              <w:rPr>
                <w:color w:val="auto"/>
                <w:sz w:val="20"/>
              </w:rPr>
              <w:t>дієтичні</w:t>
            </w:r>
            <w:proofErr w:type="spellEnd"/>
            <w:r w:rsidRPr="00EB3227">
              <w:rPr>
                <w:color w:val="auto"/>
                <w:sz w:val="20"/>
              </w:rPr>
              <w:t xml:space="preserve"> </w:t>
            </w:r>
            <w:proofErr w:type="spellStart"/>
            <w:r w:rsidRPr="00EB3227">
              <w:rPr>
                <w:color w:val="auto"/>
                <w:sz w:val="20"/>
              </w:rPr>
              <w:t>обмеження</w:t>
            </w:r>
            <w:proofErr w:type="spellEnd"/>
            <w:r w:rsidRPr="00EB3227">
              <w:rPr>
                <w:color w:val="auto"/>
                <w:sz w:val="20"/>
              </w:rPr>
              <w:t xml:space="preserve"> / </w:t>
            </w:r>
            <w:proofErr w:type="spellStart"/>
            <w:r w:rsidRPr="00EB3227">
              <w:rPr>
                <w:color w:val="auto"/>
                <w:sz w:val="20"/>
              </w:rPr>
              <w:t>інше</w:t>
            </w:r>
            <w:proofErr w:type="spellEnd"/>
          </w:p>
        </w:tc>
        <w:tc>
          <w:tcPr>
            <w:tcW w:w="629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0346F90" w14:textId="77777777" w:rsidR="00183751" w:rsidRPr="00EB3227" w:rsidRDefault="00183751">
            <w:pPr>
              <w:spacing w:line="252" w:lineRule="auto"/>
              <w:rPr>
                <w:color w:val="auto"/>
              </w:rPr>
            </w:pPr>
          </w:p>
        </w:tc>
      </w:tr>
    </w:tbl>
    <w:p w14:paraId="3F71D019" w14:textId="77777777" w:rsidR="00183751" w:rsidRDefault="00EB3227">
      <w:r>
        <w:br w:type="page"/>
      </w:r>
    </w:p>
    <w:sectPr w:rsidR="00183751" w:rsidSect="00034616">
      <w:pgSz w:w="11906" w:h="16838"/>
      <w:pgMar w:top="964" w:right="794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751"/>
    <w:rsid w:val="0029639D"/>
    <w:rsid w:val="00326F90"/>
    <w:rsid w:val="004F5D20"/>
    <w:rsid w:val="00AA1D8D"/>
    <w:rsid w:val="00B47730"/>
    <w:rsid w:val="00CB0664"/>
    <w:rsid w:val="00EB32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74FB8"/>
  <w14:defaultImageDpi w14:val="300"/>
  <w15:docId w15:val="{824D1AA1-6248-455F-BB90-03488A5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ptos" w:eastAsia="Aptos" w:hAnsi="Aptos"/>
      <w:color w:val="1F2328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E7436-1AE7-40F6-B4C3-8D863E1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9656</Words>
  <Characters>5504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2013-12-23T23:15:00Z</dcterms:created>
  <dcterms:modified xsi:type="dcterms:W3CDTF">2026-04-24T10:46:00Z</dcterms:modified>
  <cp:category/>
</cp:coreProperties>
</file>