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F0FE9" w:rsidRPr="00EB6DE1" w:rsidRDefault="00224CBD">
      <w:pPr>
        <w:jc w:val="center"/>
        <w:rPr>
          <w:lang w:val="ru-RU"/>
        </w:rPr>
      </w:pPr>
      <w:r w:rsidRPr="00EB6DE1">
        <w:rPr>
          <w:rFonts w:ascii="Aptos Display" w:eastAsia="Aptos Display" w:hAnsi="Aptos Display"/>
          <w:b/>
          <w:color w:val="1F4E78"/>
          <w:sz w:val="32"/>
          <w:lang w:val="ru-RU"/>
        </w:rPr>
        <w:t>ТЕНДЕРНЕ ОГОЛОШЕННЯ</w:t>
      </w:r>
    </w:p>
    <w:p w:rsidR="008F0FE9" w:rsidRPr="00EB6DE1" w:rsidRDefault="00224CBD">
      <w:pPr>
        <w:jc w:val="center"/>
        <w:rPr>
          <w:lang w:val="ru-RU"/>
        </w:rPr>
      </w:pPr>
      <w:proofErr w:type="spellStart"/>
      <w:r w:rsidRPr="00EB6DE1">
        <w:rPr>
          <w:i/>
          <w:color w:val="54585E"/>
          <w:lang w:val="ru-RU"/>
        </w:rPr>
        <w:t>щодо</w:t>
      </w:r>
      <w:proofErr w:type="spellEnd"/>
      <w:r w:rsidRPr="00EB6DE1">
        <w:rPr>
          <w:i/>
          <w:color w:val="54585E"/>
          <w:lang w:val="ru-RU"/>
        </w:rPr>
        <w:t xml:space="preserve"> </w:t>
      </w:r>
      <w:proofErr w:type="spellStart"/>
      <w:r w:rsidRPr="00EB6DE1">
        <w:rPr>
          <w:i/>
          <w:color w:val="54585E"/>
          <w:lang w:val="ru-RU"/>
        </w:rPr>
        <w:t>відкритого</w:t>
      </w:r>
      <w:proofErr w:type="spellEnd"/>
      <w:r w:rsidRPr="00EB6DE1">
        <w:rPr>
          <w:i/>
          <w:color w:val="54585E"/>
          <w:lang w:val="ru-RU"/>
        </w:rPr>
        <w:t xml:space="preserve"> </w:t>
      </w:r>
      <w:proofErr w:type="spellStart"/>
      <w:r w:rsidRPr="00EB6DE1">
        <w:rPr>
          <w:i/>
          <w:color w:val="54585E"/>
          <w:lang w:val="ru-RU"/>
        </w:rPr>
        <w:t>відбору</w:t>
      </w:r>
      <w:proofErr w:type="spellEnd"/>
      <w:r w:rsidRPr="00EB6DE1">
        <w:rPr>
          <w:i/>
          <w:color w:val="54585E"/>
          <w:lang w:val="ru-RU"/>
        </w:rPr>
        <w:t xml:space="preserve"> </w:t>
      </w:r>
      <w:proofErr w:type="spellStart"/>
      <w:r w:rsidRPr="00EB6DE1">
        <w:rPr>
          <w:i/>
          <w:color w:val="54585E"/>
          <w:lang w:val="ru-RU"/>
        </w:rPr>
        <w:t>комерційних</w:t>
      </w:r>
      <w:proofErr w:type="spellEnd"/>
      <w:r w:rsidRPr="00EB6DE1">
        <w:rPr>
          <w:i/>
          <w:color w:val="54585E"/>
          <w:lang w:val="ru-RU"/>
        </w:rPr>
        <w:t xml:space="preserve"> </w:t>
      </w:r>
      <w:proofErr w:type="spellStart"/>
      <w:r w:rsidRPr="00EB6DE1">
        <w:rPr>
          <w:i/>
          <w:color w:val="54585E"/>
          <w:lang w:val="ru-RU"/>
        </w:rPr>
        <w:t>пропозицій</w:t>
      </w:r>
      <w:proofErr w:type="spellEnd"/>
      <w:r w:rsidRPr="00EB6DE1">
        <w:rPr>
          <w:i/>
          <w:color w:val="54585E"/>
          <w:lang w:val="ru-RU"/>
        </w:rPr>
        <w:t xml:space="preserve"> на </w:t>
      </w:r>
      <w:proofErr w:type="spellStart"/>
      <w:r w:rsidRPr="00EB6DE1">
        <w:rPr>
          <w:i/>
          <w:color w:val="54585E"/>
          <w:lang w:val="ru-RU"/>
        </w:rPr>
        <w:t>закупівлю</w:t>
      </w:r>
      <w:proofErr w:type="spellEnd"/>
      <w:r w:rsidRPr="00EB6DE1">
        <w:rPr>
          <w:i/>
          <w:color w:val="54585E"/>
          <w:lang w:val="ru-RU"/>
        </w:rPr>
        <w:t xml:space="preserve"> </w:t>
      </w:r>
      <w:proofErr w:type="spellStart"/>
      <w:r w:rsidRPr="00EB6DE1">
        <w:rPr>
          <w:i/>
          <w:color w:val="54585E"/>
          <w:lang w:val="ru-RU"/>
        </w:rPr>
        <w:t>послуг</w:t>
      </w:r>
      <w:proofErr w:type="spellEnd"/>
      <w:r w:rsidRPr="00EB6DE1">
        <w:rPr>
          <w:i/>
          <w:color w:val="54585E"/>
          <w:lang w:val="ru-RU"/>
        </w:rPr>
        <w:t xml:space="preserve"> з </w:t>
      </w:r>
      <w:proofErr w:type="spellStart"/>
      <w:r w:rsidRPr="00EB6DE1">
        <w:rPr>
          <w:i/>
          <w:color w:val="54585E"/>
          <w:lang w:val="ru-RU"/>
        </w:rPr>
        <w:t>логістичного</w:t>
      </w:r>
      <w:proofErr w:type="spellEnd"/>
      <w:r w:rsidRPr="00EB6DE1">
        <w:rPr>
          <w:i/>
          <w:color w:val="54585E"/>
          <w:lang w:val="ru-RU"/>
        </w:rPr>
        <w:t xml:space="preserve"> </w:t>
      </w:r>
      <w:proofErr w:type="spellStart"/>
      <w:r w:rsidRPr="00EB6DE1">
        <w:rPr>
          <w:i/>
          <w:color w:val="54585E"/>
          <w:lang w:val="ru-RU"/>
        </w:rPr>
        <w:t>супроводу</w:t>
      </w:r>
      <w:proofErr w:type="spellEnd"/>
      <w:r w:rsidRPr="00EB6DE1">
        <w:rPr>
          <w:i/>
          <w:color w:val="54585E"/>
          <w:lang w:val="ru-RU"/>
        </w:rPr>
        <w:t xml:space="preserve"> </w:t>
      </w:r>
      <w:proofErr w:type="spellStart"/>
      <w:r w:rsidRPr="00EB6DE1">
        <w:rPr>
          <w:i/>
          <w:color w:val="54585E"/>
          <w:lang w:val="ru-RU"/>
        </w:rPr>
        <w:t>заходів</w:t>
      </w:r>
      <w:proofErr w:type="spellEnd"/>
    </w:p>
    <w:tbl>
      <w:tblPr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9638"/>
      </w:tblGrid>
      <w:tr w:rsidR="008F0FE9" w:rsidRPr="00EB6DE1">
        <w:trPr>
          <w:jc w:val="center"/>
        </w:trPr>
        <w:tc>
          <w:tcPr>
            <w:tcW w:w="9638" w:type="dxa"/>
            <w:tcBorders>
              <w:top w:val="single" w:sz="6" w:space="0" w:color="D0D7DE"/>
              <w:left w:val="single" w:sz="6" w:space="0" w:color="D0D7DE"/>
              <w:bottom w:val="single" w:sz="6" w:space="0" w:color="D0D7DE"/>
              <w:right w:val="single" w:sz="6" w:space="0" w:color="D0D7DE"/>
            </w:tcBorders>
            <w:shd w:val="clear" w:color="auto" w:fill="F3F5F7"/>
          </w:tcPr>
          <w:p w:rsidR="008F0FE9" w:rsidRPr="00EB6DE1" w:rsidRDefault="00224CBD">
            <w:pPr>
              <w:spacing w:after="0"/>
              <w:rPr>
                <w:lang w:val="ru-RU"/>
              </w:rPr>
            </w:pPr>
            <w:proofErr w:type="spellStart"/>
            <w:r w:rsidRPr="00EB6DE1">
              <w:rPr>
                <w:i/>
                <w:color w:val="54585E"/>
                <w:sz w:val="19"/>
                <w:lang w:val="ru-RU"/>
              </w:rPr>
              <w:t>Цей</w:t>
            </w:r>
            <w:proofErr w:type="spellEnd"/>
            <w:r w:rsidRPr="00EB6DE1">
              <w:rPr>
                <w:i/>
                <w:color w:val="54585E"/>
                <w:sz w:val="19"/>
                <w:lang w:val="ru-RU"/>
              </w:rPr>
              <w:t xml:space="preserve"> пакет </w:t>
            </w:r>
            <w:proofErr w:type="spellStart"/>
            <w:r w:rsidRPr="00EB6DE1">
              <w:rPr>
                <w:i/>
                <w:color w:val="54585E"/>
                <w:sz w:val="19"/>
                <w:lang w:val="ru-RU"/>
              </w:rPr>
              <w:t>підготовлено</w:t>
            </w:r>
            <w:proofErr w:type="spellEnd"/>
            <w:r w:rsidRPr="00EB6DE1">
              <w:rPr>
                <w:i/>
                <w:color w:val="54585E"/>
                <w:sz w:val="19"/>
                <w:lang w:val="ru-RU"/>
              </w:rPr>
              <w:t xml:space="preserve"> як </w:t>
            </w:r>
            <w:proofErr w:type="spellStart"/>
            <w:r w:rsidRPr="00EB6DE1">
              <w:rPr>
                <w:i/>
                <w:color w:val="54585E"/>
                <w:sz w:val="19"/>
                <w:lang w:val="ru-RU"/>
              </w:rPr>
              <w:t>конкурсну</w:t>
            </w:r>
            <w:proofErr w:type="spellEnd"/>
            <w:r w:rsidRPr="00EB6DE1">
              <w:rPr>
                <w:i/>
                <w:color w:val="54585E"/>
                <w:sz w:val="19"/>
                <w:lang w:val="ru-RU"/>
              </w:rPr>
              <w:t xml:space="preserve"> </w:t>
            </w:r>
            <w:proofErr w:type="spellStart"/>
            <w:r w:rsidRPr="00EB6DE1">
              <w:rPr>
                <w:i/>
                <w:color w:val="54585E"/>
                <w:sz w:val="19"/>
                <w:lang w:val="ru-RU"/>
              </w:rPr>
              <w:t>документацію</w:t>
            </w:r>
            <w:proofErr w:type="spellEnd"/>
            <w:r w:rsidRPr="00EB6DE1">
              <w:rPr>
                <w:i/>
                <w:color w:val="54585E"/>
                <w:sz w:val="19"/>
                <w:lang w:val="ru-RU"/>
              </w:rPr>
              <w:t xml:space="preserve"> для </w:t>
            </w:r>
            <w:proofErr w:type="spellStart"/>
            <w:r w:rsidRPr="00EB6DE1">
              <w:rPr>
                <w:i/>
                <w:color w:val="54585E"/>
                <w:sz w:val="19"/>
                <w:lang w:val="ru-RU"/>
              </w:rPr>
              <w:t>прозорого</w:t>
            </w:r>
            <w:proofErr w:type="spellEnd"/>
            <w:r w:rsidRPr="00EB6DE1">
              <w:rPr>
                <w:i/>
                <w:color w:val="54585E"/>
                <w:sz w:val="19"/>
                <w:lang w:val="ru-RU"/>
              </w:rPr>
              <w:t xml:space="preserve"> </w:t>
            </w:r>
            <w:proofErr w:type="spellStart"/>
            <w:r w:rsidRPr="00EB6DE1">
              <w:rPr>
                <w:i/>
                <w:color w:val="54585E"/>
                <w:sz w:val="19"/>
                <w:lang w:val="ru-RU"/>
              </w:rPr>
              <w:t>відбору</w:t>
            </w:r>
            <w:proofErr w:type="spellEnd"/>
            <w:r w:rsidRPr="00EB6DE1">
              <w:rPr>
                <w:i/>
                <w:color w:val="54585E"/>
                <w:sz w:val="19"/>
                <w:lang w:val="ru-RU"/>
              </w:rPr>
              <w:t xml:space="preserve"> </w:t>
            </w:r>
            <w:proofErr w:type="spellStart"/>
            <w:r w:rsidRPr="00EB6DE1">
              <w:rPr>
                <w:i/>
                <w:color w:val="54585E"/>
                <w:sz w:val="19"/>
                <w:lang w:val="ru-RU"/>
              </w:rPr>
              <w:t>постачальника</w:t>
            </w:r>
            <w:proofErr w:type="spellEnd"/>
            <w:r w:rsidRPr="00EB6DE1">
              <w:rPr>
                <w:i/>
                <w:color w:val="54585E"/>
                <w:sz w:val="19"/>
                <w:lang w:val="ru-RU"/>
              </w:rPr>
              <w:t xml:space="preserve">. Для </w:t>
            </w:r>
            <w:proofErr w:type="spellStart"/>
            <w:r w:rsidRPr="00EB6DE1">
              <w:rPr>
                <w:i/>
                <w:color w:val="54585E"/>
                <w:sz w:val="19"/>
                <w:lang w:val="ru-RU"/>
              </w:rPr>
              <w:t>оцінки</w:t>
            </w:r>
            <w:proofErr w:type="spellEnd"/>
            <w:r w:rsidRPr="00EB6DE1">
              <w:rPr>
                <w:i/>
                <w:color w:val="54585E"/>
                <w:sz w:val="19"/>
                <w:lang w:val="ru-RU"/>
              </w:rPr>
              <w:t xml:space="preserve"> </w:t>
            </w:r>
            <w:proofErr w:type="spellStart"/>
            <w:r w:rsidRPr="00EB6DE1">
              <w:rPr>
                <w:i/>
                <w:color w:val="54585E"/>
                <w:sz w:val="19"/>
                <w:lang w:val="ru-RU"/>
              </w:rPr>
              <w:t>враховуються</w:t>
            </w:r>
            <w:proofErr w:type="spellEnd"/>
            <w:r w:rsidRPr="00EB6DE1">
              <w:rPr>
                <w:i/>
                <w:color w:val="54585E"/>
                <w:sz w:val="19"/>
                <w:lang w:val="ru-RU"/>
              </w:rPr>
              <w:t xml:space="preserve"> </w:t>
            </w:r>
            <w:proofErr w:type="spellStart"/>
            <w:r w:rsidRPr="00EB6DE1">
              <w:rPr>
                <w:i/>
                <w:color w:val="54585E"/>
                <w:sz w:val="19"/>
                <w:lang w:val="ru-RU"/>
              </w:rPr>
              <w:t>лише</w:t>
            </w:r>
            <w:proofErr w:type="spellEnd"/>
            <w:r w:rsidRPr="00EB6DE1">
              <w:rPr>
                <w:i/>
                <w:color w:val="54585E"/>
                <w:sz w:val="19"/>
                <w:lang w:val="ru-RU"/>
              </w:rPr>
              <w:t xml:space="preserve"> </w:t>
            </w:r>
            <w:proofErr w:type="spellStart"/>
            <w:r w:rsidRPr="00EB6DE1">
              <w:rPr>
                <w:i/>
                <w:color w:val="54585E"/>
                <w:sz w:val="19"/>
                <w:lang w:val="ru-RU"/>
              </w:rPr>
              <w:t>вимоги</w:t>
            </w:r>
            <w:proofErr w:type="spellEnd"/>
            <w:r w:rsidRPr="00EB6DE1">
              <w:rPr>
                <w:i/>
                <w:color w:val="54585E"/>
                <w:sz w:val="19"/>
                <w:lang w:val="ru-RU"/>
              </w:rPr>
              <w:t xml:space="preserve"> та </w:t>
            </w:r>
            <w:proofErr w:type="spellStart"/>
            <w:r w:rsidRPr="00EB6DE1">
              <w:rPr>
                <w:i/>
                <w:color w:val="54585E"/>
                <w:sz w:val="19"/>
                <w:lang w:val="ru-RU"/>
              </w:rPr>
              <w:t>критерії</w:t>
            </w:r>
            <w:proofErr w:type="spellEnd"/>
            <w:r w:rsidRPr="00EB6DE1">
              <w:rPr>
                <w:i/>
                <w:color w:val="54585E"/>
                <w:sz w:val="19"/>
                <w:lang w:val="ru-RU"/>
              </w:rPr>
              <w:t xml:space="preserve">, </w:t>
            </w:r>
            <w:r w:rsidRPr="00EB6DE1">
              <w:rPr>
                <w:i/>
                <w:color w:val="54585E"/>
                <w:sz w:val="19"/>
                <w:lang w:val="ru-RU"/>
              </w:rPr>
              <w:t xml:space="preserve">прямо </w:t>
            </w:r>
            <w:proofErr w:type="spellStart"/>
            <w:r w:rsidRPr="00EB6DE1">
              <w:rPr>
                <w:i/>
                <w:color w:val="54585E"/>
                <w:sz w:val="19"/>
                <w:lang w:val="ru-RU"/>
              </w:rPr>
              <w:t>зазначені</w:t>
            </w:r>
            <w:proofErr w:type="spellEnd"/>
            <w:r w:rsidRPr="00EB6DE1">
              <w:rPr>
                <w:i/>
                <w:color w:val="54585E"/>
                <w:sz w:val="19"/>
                <w:lang w:val="ru-RU"/>
              </w:rPr>
              <w:t xml:space="preserve"> в </w:t>
            </w:r>
            <w:proofErr w:type="spellStart"/>
            <w:r w:rsidRPr="00EB6DE1">
              <w:rPr>
                <w:i/>
                <w:color w:val="54585E"/>
                <w:sz w:val="19"/>
                <w:lang w:val="ru-RU"/>
              </w:rPr>
              <w:t>цьому</w:t>
            </w:r>
            <w:proofErr w:type="spellEnd"/>
            <w:r w:rsidRPr="00EB6DE1">
              <w:rPr>
                <w:i/>
                <w:color w:val="54585E"/>
                <w:sz w:val="19"/>
                <w:lang w:val="ru-RU"/>
              </w:rPr>
              <w:t xml:space="preserve"> </w:t>
            </w:r>
            <w:proofErr w:type="spellStart"/>
            <w:r w:rsidRPr="00EB6DE1">
              <w:rPr>
                <w:i/>
                <w:color w:val="54585E"/>
                <w:sz w:val="19"/>
                <w:lang w:val="ru-RU"/>
              </w:rPr>
              <w:t>оголошенні</w:t>
            </w:r>
            <w:proofErr w:type="spellEnd"/>
            <w:r w:rsidRPr="00EB6DE1">
              <w:rPr>
                <w:i/>
                <w:color w:val="54585E"/>
                <w:sz w:val="19"/>
                <w:lang w:val="ru-RU"/>
              </w:rPr>
              <w:t xml:space="preserve"> й </w:t>
            </w:r>
            <w:proofErr w:type="spellStart"/>
            <w:r w:rsidRPr="00EB6DE1">
              <w:rPr>
                <w:i/>
                <w:color w:val="54585E"/>
                <w:sz w:val="19"/>
                <w:lang w:val="ru-RU"/>
              </w:rPr>
              <w:t>додатках</w:t>
            </w:r>
            <w:proofErr w:type="spellEnd"/>
            <w:r w:rsidRPr="00EB6DE1">
              <w:rPr>
                <w:i/>
                <w:color w:val="54585E"/>
                <w:sz w:val="19"/>
                <w:lang w:val="ru-RU"/>
              </w:rPr>
              <w:t>.</w:t>
            </w:r>
          </w:p>
        </w:tc>
      </w:tr>
    </w:tbl>
    <w:p w:rsidR="008F0FE9" w:rsidRDefault="00224CBD">
      <w:pPr>
        <w:spacing w:before="200" w:after="80"/>
      </w:pPr>
      <w:r>
        <w:rPr>
          <w:b/>
          <w:color w:val="1F4E78"/>
          <w:sz w:val="24"/>
        </w:rPr>
        <w:t>1. Загальна інформація</w:t>
      </w:r>
    </w:p>
    <w:tbl>
      <w:tblPr>
        <w:tblStyle w:val="aff0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841"/>
        <w:gridCol w:w="6797"/>
      </w:tblGrid>
      <w:tr w:rsidR="008F0FE9">
        <w:trPr>
          <w:jc w:val="center"/>
        </w:trPr>
        <w:tc>
          <w:tcPr>
            <w:tcW w:w="2841" w:type="dxa"/>
            <w:tcBorders>
              <w:top w:val="single" w:sz="6" w:space="0" w:color="AFC8DB"/>
              <w:left w:val="single" w:sz="6" w:space="0" w:color="AFC8DB"/>
              <w:bottom w:val="single" w:sz="6" w:space="0" w:color="AFC8DB"/>
              <w:right w:val="single" w:sz="6" w:space="0" w:color="AFC8DB"/>
            </w:tcBorders>
            <w:shd w:val="clear" w:color="auto" w:fill="D9EAF7"/>
          </w:tcPr>
          <w:p w:rsidR="008F0FE9" w:rsidRDefault="00224CBD">
            <w:pPr>
              <w:spacing w:line="252" w:lineRule="auto"/>
            </w:pPr>
            <w:r>
              <w:rPr>
                <w:b/>
                <w:sz w:val="19"/>
              </w:rPr>
              <w:t>Замовник</w:t>
            </w:r>
          </w:p>
        </w:tc>
        <w:tc>
          <w:tcPr>
            <w:tcW w:w="6797" w:type="dxa"/>
            <w:tcBorders>
              <w:top w:val="single" w:sz="6" w:space="0" w:color="AFC8DB"/>
              <w:left w:val="single" w:sz="6" w:space="0" w:color="AFC8DB"/>
              <w:bottom w:val="single" w:sz="6" w:space="0" w:color="AFC8DB"/>
              <w:right w:val="single" w:sz="6" w:space="0" w:color="AFC8DB"/>
            </w:tcBorders>
          </w:tcPr>
          <w:p w:rsidR="008F0FE9" w:rsidRDefault="00224CBD">
            <w:pPr>
              <w:spacing w:line="252" w:lineRule="auto"/>
            </w:pPr>
            <w:r>
              <w:rPr>
                <w:sz w:val="20"/>
              </w:rPr>
              <w:t>Всеукраїнська асоціація органів місцевого самоврядування «Асоціація об’єднаних територіальних громад».</w:t>
            </w:r>
          </w:p>
        </w:tc>
      </w:tr>
      <w:tr w:rsidR="008F0FE9">
        <w:trPr>
          <w:jc w:val="center"/>
        </w:trPr>
        <w:tc>
          <w:tcPr>
            <w:tcW w:w="2841" w:type="dxa"/>
            <w:tcBorders>
              <w:top w:val="single" w:sz="6" w:space="0" w:color="AFC8DB"/>
              <w:left w:val="single" w:sz="6" w:space="0" w:color="AFC8DB"/>
              <w:bottom w:val="single" w:sz="6" w:space="0" w:color="AFC8DB"/>
              <w:right w:val="single" w:sz="6" w:space="0" w:color="AFC8DB"/>
            </w:tcBorders>
            <w:shd w:val="clear" w:color="auto" w:fill="D9EAF7"/>
          </w:tcPr>
          <w:p w:rsidR="008F0FE9" w:rsidRDefault="00224CBD">
            <w:pPr>
              <w:spacing w:line="252" w:lineRule="auto"/>
            </w:pPr>
            <w:r>
              <w:rPr>
                <w:b/>
                <w:sz w:val="19"/>
              </w:rPr>
              <w:t>Проєкт</w:t>
            </w:r>
          </w:p>
        </w:tc>
        <w:tc>
          <w:tcPr>
            <w:tcW w:w="6797" w:type="dxa"/>
            <w:tcBorders>
              <w:top w:val="single" w:sz="6" w:space="0" w:color="AFC8DB"/>
              <w:left w:val="single" w:sz="6" w:space="0" w:color="AFC8DB"/>
              <w:bottom w:val="single" w:sz="6" w:space="0" w:color="AFC8DB"/>
              <w:right w:val="single" w:sz="6" w:space="0" w:color="AFC8DB"/>
            </w:tcBorders>
          </w:tcPr>
          <w:p w:rsidR="008F0FE9" w:rsidRDefault="00224CBD">
            <w:pPr>
              <w:spacing w:line="252" w:lineRule="auto"/>
            </w:pPr>
            <w:r>
              <w:rPr>
                <w:sz w:val="20"/>
              </w:rPr>
              <w:t>«Посилення готовності громад до надзвичайних ситуацій через розви</w:t>
            </w:r>
            <w:r>
              <w:rPr>
                <w:sz w:val="20"/>
              </w:rPr>
              <w:t>ток системи МПО/ДПО», що реалізується за підтримки програми «Український фонд швидкого реагування», яку втілює IREX за підтримки Державного департаменту США.</w:t>
            </w:r>
          </w:p>
        </w:tc>
      </w:tr>
      <w:tr w:rsidR="008F0FE9">
        <w:trPr>
          <w:jc w:val="center"/>
        </w:trPr>
        <w:tc>
          <w:tcPr>
            <w:tcW w:w="2841" w:type="dxa"/>
            <w:tcBorders>
              <w:top w:val="single" w:sz="6" w:space="0" w:color="AFC8DB"/>
              <w:left w:val="single" w:sz="6" w:space="0" w:color="AFC8DB"/>
              <w:bottom w:val="single" w:sz="6" w:space="0" w:color="AFC8DB"/>
              <w:right w:val="single" w:sz="6" w:space="0" w:color="AFC8DB"/>
            </w:tcBorders>
            <w:shd w:val="clear" w:color="auto" w:fill="D9EAF7"/>
          </w:tcPr>
          <w:p w:rsidR="008F0FE9" w:rsidRDefault="00224CBD">
            <w:pPr>
              <w:spacing w:line="252" w:lineRule="auto"/>
            </w:pPr>
            <w:r>
              <w:rPr>
                <w:b/>
                <w:sz w:val="19"/>
              </w:rPr>
              <w:t>Предмет закупівлі</w:t>
            </w:r>
          </w:p>
        </w:tc>
        <w:tc>
          <w:tcPr>
            <w:tcW w:w="6797" w:type="dxa"/>
            <w:tcBorders>
              <w:top w:val="single" w:sz="6" w:space="0" w:color="AFC8DB"/>
              <w:left w:val="single" w:sz="6" w:space="0" w:color="AFC8DB"/>
              <w:bottom w:val="single" w:sz="6" w:space="0" w:color="AFC8DB"/>
              <w:right w:val="single" w:sz="6" w:space="0" w:color="AFC8DB"/>
            </w:tcBorders>
          </w:tcPr>
          <w:p w:rsidR="008F0FE9" w:rsidRDefault="00224CBD">
            <w:pPr>
              <w:spacing w:line="252" w:lineRule="auto"/>
            </w:pPr>
            <w:r>
              <w:rPr>
                <w:sz w:val="20"/>
              </w:rPr>
              <w:t>Послуги з логістичного супроводу офлайн-заходів, польових візитів, навчання Tra</w:t>
            </w:r>
            <w:r>
              <w:rPr>
                <w:sz w:val="20"/>
              </w:rPr>
              <w:t>in-the-Trainers та підсумкового заходу.</w:t>
            </w:r>
          </w:p>
        </w:tc>
      </w:tr>
      <w:tr w:rsidR="008F0FE9">
        <w:trPr>
          <w:jc w:val="center"/>
        </w:trPr>
        <w:tc>
          <w:tcPr>
            <w:tcW w:w="2841" w:type="dxa"/>
            <w:tcBorders>
              <w:top w:val="single" w:sz="6" w:space="0" w:color="AFC8DB"/>
              <w:left w:val="single" w:sz="6" w:space="0" w:color="AFC8DB"/>
              <w:bottom w:val="single" w:sz="6" w:space="0" w:color="AFC8DB"/>
              <w:right w:val="single" w:sz="6" w:space="0" w:color="AFC8DB"/>
            </w:tcBorders>
            <w:shd w:val="clear" w:color="auto" w:fill="D9EAF7"/>
          </w:tcPr>
          <w:p w:rsidR="008F0FE9" w:rsidRDefault="00224CBD">
            <w:pPr>
              <w:spacing w:line="252" w:lineRule="auto"/>
            </w:pPr>
            <w:r>
              <w:rPr>
                <w:b/>
                <w:sz w:val="19"/>
              </w:rPr>
              <w:t>Період надання послуг</w:t>
            </w:r>
          </w:p>
        </w:tc>
        <w:tc>
          <w:tcPr>
            <w:tcW w:w="6797" w:type="dxa"/>
            <w:tcBorders>
              <w:top w:val="single" w:sz="6" w:space="0" w:color="AFC8DB"/>
              <w:left w:val="single" w:sz="6" w:space="0" w:color="AFC8DB"/>
              <w:bottom w:val="single" w:sz="6" w:space="0" w:color="AFC8DB"/>
              <w:right w:val="single" w:sz="6" w:space="0" w:color="AFC8DB"/>
            </w:tcBorders>
          </w:tcPr>
          <w:p w:rsidR="008F0FE9" w:rsidRDefault="00224CBD">
            <w:pPr>
              <w:spacing w:line="252" w:lineRule="auto"/>
            </w:pPr>
            <w:r>
              <w:rPr>
                <w:sz w:val="20"/>
              </w:rPr>
              <w:t>Травень 2026 року - січень 2027 року.</w:t>
            </w:r>
          </w:p>
        </w:tc>
      </w:tr>
      <w:tr w:rsidR="008F0FE9">
        <w:trPr>
          <w:jc w:val="center"/>
        </w:trPr>
        <w:tc>
          <w:tcPr>
            <w:tcW w:w="2841" w:type="dxa"/>
            <w:tcBorders>
              <w:top w:val="single" w:sz="6" w:space="0" w:color="AFC8DB"/>
              <w:left w:val="single" w:sz="6" w:space="0" w:color="AFC8DB"/>
              <w:bottom w:val="single" w:sz="6" w:space="0" w:color="AFC8DB"/>
              <w:right w:val="single" w:sz="6" w:space="0" w:color="AFC8DB"/>
            </w:tcBorders>
            <w:shd w:val="clear" w:color="auto" w:fill="D9EAF7"/>
          </w:tcPr>
          <w:p w:rsidR="008F0FE9" w:rsidRDefault="00224CBD">
            <w:pPr>
              <w:spacing w:line="252" w:lineRule="auto"/>
            </w:pPr>
            <w:r>
              <w:rPr>
                <w:b/>
                <w:sz w:val="19"/>
              </w:rPr>
              <w:t>Дата оголошення</w:t>
            </w:r>
          </w:p>
        </w:tc>
        <w:tc>
          <w:tcPr>
            <w:tcW w:w="6797" w:type="dxa"/>
            <w:tcBorders>
              <w:top w:val="single" w:sz="6" w:space="0" w:color="AFC8DB"/>
              <w:left w:val="single" w:sz="6" w:space="0" w:color="AFC8DB"/>
              <w:bottom w:val="single" w:sz="6" w:space="0" w:color="AFC8DB"/>
              <w:right w:val="single" w:sz="6" w:space="0" w:color="AFC8DB"/>
            </w:tcBorders>
          </w:tcPr>
          <w:p w:rsidR="008F0FE9" w:rsidRDefault="00EB6DE1">
            <w:pPr>
              <w:spacing w:line="252" w:lineRule="auto"/>
            </w:pPr>
            <w:r>
              <w:rPr>
                <w:sz w:val="20"/>
              </w:rPr>
              <w:t>2</w:t>
            </w:r>
            <w:r>
              <w:rPr>
                <w:sz w:val="20"/>
                <w:lang w:val="uk-UA"/>
              </w:rPr>
              <w:t>4</w:t>
            </w:r>
            <w:r w:rsidR="00224CBD">
              <w:rPr>
                <w:sz w:val="20"/>
              </w:rPr>
              <w:t xml:space="preserve"> </w:t>
            </w:r>
            <w:proofErr w:type="spellStart"/>
            <w:r w:rsidR="00224CBD">
              <w:rPr>
                <w:sz w:val="20"/>
              </w:rPr>
              <w:t>квітня</w:t>
            </w:r>
            <w:proofErr w:type="spellEnd"/>
            <w:r w:rsidR="00224CBD">
              <w:rPr>
                <w:sz w:val="20"/>
              </w:rPr>
              <w:t xml:space="preserve"> 2026 </w:t>
            </w:r>
            <w:proofErr w:type="spellStart"/>
            <w:r w:rsidR="00224CBD">
              <w:rPr>
                <w:sz w:val="20"/>
              </w:rPr>
              <w:t>року</w:t>
            </w:r>
            <w:proofErr w:type="spellEnd"/>
            <w:r w:rsidR="00224CBD">
              <w:rPr>
                <w:sz w:val="20"/>
              </w:rPr>
              <w:t>.</w:t>
            </w:r>
          </w:p>
        </w:tc>
      </w:tr>
      <w:tr w:rsidR="008F0FE9" w:rsidRPr="00EB6DE1">
        <w:trPr>
          <w:jc w:val="center"/>
        </w:trPr>
        <w:tc>
          <w:tcPr>
            <w:tcW w:w="2841" w:type="dxa"/>
            <w:tcBorders>
              <w:top w:val="single" w:sz="6" w:space="0" w:color="AFC8DB"/>
              <w:left w:val="single" w:sz="6" w:space="0" w:color="AFC8DB"/>
              <w:bottom w:val="single" w:sz="6" w:space="0" w:color="AFC8DB"/>
              <w:right w:val="single" w:sz="6" w:space="0" w:color="AFC8DB"/>
            </w:tcBorders>
            <w:shd w:val="clear" w:color="auto" w:fill="D9EAF7"/>
          </w:tcPr>
          <w:p w:rsidR="008F0FE9" w:rsidRDefault="00224CBD">
            <w:pPr>
              <w:spacing w:line="252" w:lineRule="auto"/>
            </w:pPr>
            <w:r>
              <w:rPr>
                <w:b/>
                <w:sz w:val="19"/>
              </w:rPr>
              <w:t>Кінцевий строк подання пропозицій</w:t>
            </w:r>
          </w:p>
        </w:tc>
        <w:tc>
          <w:tcPr>
            <w:tcW w:w="6797" w:type="dxa"/>
            <w:tcBorders>
              <w:top w:val="single" w:sz="6" w:space="0" w:color="AFC8DB"/>
              <w:left w:val="single" w:sz="6" w:space="0" w:color="AFC8DB"/>
              <w:bottom w:val="single" w:sz="6" w:space="0" w:color="AFC8DB"/>
              <w:right w:val="single" w:sz="6" w:space="0" w:color="AFC8DB"/>
            </w:tcBorders>
          </w:tcPr>
          <w:p w:rsidR="008F0FE9" w:rsidRPr="00EB6DE1" w:rsidRDefault="00EB6DE1">
            <w:pPr>
              <w:spacing w:line="252" w:lineRule="auto"/>
              <w:rPr>
                <w:lang w:val="ru-RU"/>
              </w:rPr>
            </w:pPr>
            <w:r>
              <w:rPr>
                <w:sz w:val="20"/>
                <w:lang w:val="ru-RU"/>
              </w:rPr>
              <w:t>07</w:t>
            </w:r>
            <w:r w:rsidR="00224CBD" w:rsidRPr="00EB6DE1">
              <w:rPr>
                <w:sz w:val="20"/>
                <w:lang w:val="ru-RU"/>
              </w:rPr>
              <w:t xml:space="preserve"> </w:t>
            </w:r>
            <w:proofErr w:type="spellStart"/>
            <w:r w:rsidR="00224CBD" w:rsidRPr="00EB6DE1">
              <w:rPr>
                <w:sz w:val="20"/>
                <w:lang w:val="ru-RU"/>
              </w:rPr>
              <w:t>травня</w:t>
            </w:r>
            <w:proofErr w:type="spellEnd"/>
            <w:r w:rsidR="00224CBD" w:rsidRPr="00EB6DE1">
              <w:rPr>
                <w:sz w:val="20"/>
                <w:lang w:val="ru-RU"/>
              </w:rPr>
              <w:t xml:space="preserve"> 2026 року, 18:00 за </w:t>
            </w:r>
            <w:proofErr w:type="spellStart"/>
            <w:r w:rsidR="00224CBD" w:rsidRPr="00EB6DE1">
              <w:rPr>
                <w:sz w:val="20"/>
                <w:lang w:val="ru-RU"/>
              </w:rPr>
              <w:t>київським</w:t>
            </w:r>
            <w:proofErr w:type="spellEnd"/>
            <w:r w:rsidR="00224CBD" w:rsidRPr="00EB6DE1">
              <w:rPr>
                <w:sz w:val="20"/>
                <w:lang w:val="ru-RU"/>
              </w:rPr>
              <w:t xml:space="preserve"> часом.</w:t>
            </w:r>
          </w:p>
        </w:tc>
      </w:tr>
      <w:tr w:rsidR="008F0FE9" w:rsidRPr="00EB6DE1">
        <w:trPr>
          <w:jc w:val="center"/>
        </w:trPr>
        <w:tc>
          <w:tcPr>
            <w:tcW w:w="2841" w:type="dxa"/>
            <w:tcBorders>
              <w:top w:val="single" w:sz="6" w:space="0" w:color="AFC8DB"/>
              <w:left w:val="single" w:sz="6" w:space="0" w:color="AFC8DB"/>
              <w:bottom w:val="single" w:sz="6" w:space="0" w:color="AFC8DB"/>
              <w:right w:val="single" w:sz="6" w:space="0" w:color="AFC8DB"/>
            </w:tcBorders>
            <w:shd w:val="clear" w:color="auto" w:fill="D9EAF7"/>
          </w:tcPr>
          <w:p w:rsidR="008F0FE9" w:rsidRDefault="00224CBD">
            <w:pPr>
              <w:spacing w:line="252" w:lineRule="auto"/>
            </w:pPr>
            <w:proofErr w:type="spellStart"/>
            <w:r>
              <w:rPr>
                <w:b/>
                <w:sz w:val="19"/>
              </w:rPr>
              <w:t>Строк</w:t>
            </w:r>
            <w:proofErr w:type="spellEnd"/>
            <w:r>
              <w:rPr>
                <w:b/>
                <w:sz w:val="19"/>
              </w:rPr>
              <w:t xml:space="preserve"> </w:t>
            </w:r>
            <w:proofErr w:type="spellStart"/>
            <w:r>
              <w:rPr>
                <w:b/>
                <w:sz w:val="19"/>
              </w:rPr>
              <w:t>для</w:t>
            </w:r>
            <w:proofErr w:type="spellEnd"/>
            <w:r>
              <w:rPr>
                <w:b/>
                <w:sz w:val="19"/>
              </w:rPr>
              <w:t xml:space="preserve"> </w:t>
            </w:r>
            <w:proofErr w:type="spellStart"/>
            <w:r>
              <w:rPr>
                <w:b/>
                <w:sz w:val="19"/>
              </w:rPr>
              <w:t>запитань</w:t>
            </w:r>
            <w:proofErr w:type="spellEnd"/>
          </w:p>
        </w:tc>
        <w:tc>
          <w:tcPr>
            <w:tcW w:w="6797" w:type="dxa"/>
            <w:tcBorders>
              <w:top w:val="single" w:sz="6" w:space="0" w:color="AFC8DB"/>
              <w:left w:val="single" w:sz="6" w:space="0" w:color="AFC8DB"/>
              <w:bottom w:val="single" w:sz="6" w:space="0" w:color="AFC8DB"/>
              <w:right w:val="single" w:sz="6" w:space="0" w:color="AFC8DB"/>
            </w:tcBorders>
          </w:tcPr>
          <w:p w:rsidR="008F0FE9" w:rsidRPr="00EB6DE1" w:rsidRDefault="00224CBD">
            <w:pPr>
              <w:spacing w:line="252" w:lineRule="auto"/>
              <w:rPr>
                <w:lang w:val="ru-RU"/>
              </w:rPr>
            </w:pPr>
            <w:r w:rsidRPr="00EB6DE1">
              <w:rPr>
                <w:sz w:val="20"/>
                <w:lang w:val="ru-RU"/>
              </w:rPr>
              <w:t xml:space="preserve">До 30 </w:t>
            </w:r>
            <w:proofErr w:type="spellStart"/>
            <w:r w:rsidRPr="00EB6DE1">
              <w:rPr>
                <w:sz w:val="20"/>
                <w:lang w:val="ru-RU"/>
              </w:rPr>
              <w:t>квітня</w:t>
            </w:r>
            <w:proofErr w:type="spellEnd"/>
            <w:r w:rsidRPr="00EB6DE1">
              <w:rPr>
                <w:sz w:val="20"/>
                <w:lang w:val="ru-RU"/>
              </w:rPr>
              <w:t xml:space="preserve"> </w:t>
            </w:r>
            <w:r w:rsidRPr="00EB6DE1">
              <w:rPr>
                <w:sz w:val="20"/>
                <w:lang w:val="ru-RU"/>
              </w:rPr>
              <w:t xml:space="preserve">2026 року, 18:00 за </w:t>
            </w:r>
            <w:proofErr w:type="spellStart"/>
            <w:r w:rsidRPr="00EB6DE1">
              <w:rPr>
                <w:sz w:val="20"/>
                <w:lang w:val="ru-RU"/>
              </w:rPr>
              <w:t>київським</w:t>
            </w:r>
            <w:proofErr w:type="spellEnd"/>
            <w:r w:rsidRPr="00EB6DE1">
              <w:rPr>
                <w:sz w:val="20"/>
                <w:lang w:val="ru-RU"/>
              </w:rPr>
              <w:t xml:space="preserve"> часом.</w:t>
            </w:r>
          </w:p>
        </w:tc>
      </w:tr>
      <w:tr w:rsidR="008F0FE9">
        <w:trPr>
          <w:jc w:val="center"/>
        </w:trPr>
        <w:tc>
          <w:tcPr>
            <w:tcW w:w="2841" w:type="dxa"/>
            <w:tcBorders>
              <w:top w:val="single" w:sz="6" w:space="0" w:color="AFC8DB"/>
              <w:left w:val="single" w:sz="6" w:space="0" w:color="AFC8DB"/>
              <w:bottom w:val="single" w:sz="6" w:space="0" w:color="AFC8DB"/>
              <w:right w:val="single" w:sz="6" w:space="0" w:color="AFC8DB"/>
            </w:tcBorders>
            <w:shd w:val="clear" w:color="auto" w:fill="D9EAF7"/>
          </w:tcPr>
          <w:p w:rsidR="008F0FE9" w:rsidRDefault="00224CBD">
            <w:pPr>
              <w:spacing w:line="252" w:lineRule="auto"/>
            </w:pPr>
            <w:proofErr w:type="spellStart"/>
            <w:r>
              <w:rPr>
                <w:b/>
                <w:sz w:val="19"/>
              </w:rPr>
              <w:t>Контактна</w:t>
            </w:r>
            <w:proofErr w:type="spellEnd"/>
            <w:r>
              <w:rPr>
                <w:b/>
                <w:sz w:val="19"/>
              </w:rPr>
              <w:t xml:space="preserve"> </w:t>
            </w:r>
            <w:proofErr w:type="spellStart"/>
            <w:r>
              <w:rPr>
                <w:b/>
                <w:sz w:val="19"/>
              </w:rPr>
              <w:t>особа</w:t>
            </w:r>
            <w:proofErr w:type="spellEnd"/>
          </w:p>
        </w:tc>
        <w:tc>
          <w:tcPr>
            <w:tcW w:w="6797" w:type="dxa"/>
            <w:tcBorders>
              <w:top w:val="single" w:sz="6" w:space="0" w:color="AFC8DB"/>
              <w:left w:val="single" w:sz="6" w:space="0" w:color="AFC8DB"/>
              <w:bottom w:val="single" w:sz="6" w:space="0" w:color="AFC8DB"/>
              <w:right w:val="single" w:sz="6" w:space="0" w:color="AFC8DB"/>
            </w:tcBorders>
          </w:tcPr>
          <w:p w:rsidR="008F0FE9" w:rsidRDefault="00224CBD">
            <w:pPr>
              <w:spacing w:line="252" w:lineRule="auto"/>
            </w:pPr>
            <w:r>
              <w:rPr>
                <w:sz w:val="20"/>
              </w:rPr>
              <w:t>Ірина Пущик</w:t>
            </w:r>
          </w:p>
        </w:tc>
      </w:tr>
      <w:tr w:rsidR="008F0FE9">
        <w:trPr>
          <w:jc w:val="center"/>
        </w:trPr>
        <w:tc>
          <w:tcPr>
            <w:tcW w:w="2841" w:type="dxa"/>
            <w:tcBorders>
              <w:top w:val="single" w:sz="6" w:space="0" w:color="AFC8DB"/>
              <w:left w:val="single" w:sz="6" w:space="0" w:color="AFC8DB"/>
              <w:bottom w:val="single" w:sz="6" w:space="0" w:color="AFC8DB"/>
              <w:right w:val="single" w:sz="6" w:space="0" w:color="AFC8DB"/>
            </w:tcBorders>
            <w:shd w:val="clear" w:color="auto" w:fill="D9EAF7"/>
          </w:tcPr>
          <w:p w:rsidR="008F0FE9" w:rsidRDefault="00224CBD">
            <w:pPr>
              <w:spacing w:line="252" w:lineRule="auto"/>
            </w:pPr>
            <w:r>
              <w:rPr>
                <w:b/>
                <w:sz w:val="19"/>
              </w:rPr>
              <w:t>Телефон</w:t>
            </w:r>
          </w:p>
        </w:tc>
        <w:tc>
          <w:tcPr>
            <w:tcW w:w="6797" w:type="dxa"/>
            <w:tcBorders>
              <w:top w:val="single" w:sz="6" w:space="0" w:color="AFC8DB"/>
              <w:left w:val="single" w:sz="6" w:space="0" w:color="AFC8DB"/>
              <w:bottom w:val="single" w:sz="6" w:space="0" w:color="AFC8DB"/>
              <w:right w:val="single" w:sz="6" w:space="0" w:color="AFC8DB"/>
            </w:tcBorders>
          </w:tcPr>
          <w:p w:rsidR="008F0FE9" w:rsidRDefault="00224CBD">
            <w:pPr>
              <w:spacing w:line="252" w:lineRule="auto"/>
            </w:pPr>
            <w:r>
              <w:rPr>
                <w:sz w:val="20"/>
              </w:rPr>
              <w:t>+380 67 778 87 60</w:t>
            </w:r>
          </w:p>
        </w:tc>
      </w:tr>
      <w:tr w:rsidR="008F0FE9">
        <w:trPr>
          <w:jc w:val="center"/>
        </w:trPr>
        <w:tc>
          <w:tcPr>
            <w:tcW w:w="2841" w:type="dxa"/>
            <w:tcBorders>
              <w:top w:val="single" w:sz="6" w:space="0" w:color="AFC8DB"/>
              <w:left w:val="single" w:sz="6" w:space="0" w:color="AFC8DB"/>
              <w:bottom w:val="single" w:sz="6" w:space="0" w:color="AFC8DB"/>
              <w:right w:val="single" w:sz="6" w:space="0" w:color="AFC8DB"/>
            </w:tcBorders>
            <w:shd w:val="clear" w:color="auto" w:fill="D9EAF7"/>
          </w:tcPr>
          <w:p w:rsidR="008F0FE9" w:rsidRPr="00EB6DE1" w:rsidRDefault="00224CBD">
            <w:pPr>
              <w:spacing w:line="252" w:lineRule="auto"/>
              <w:rPr>
                <w:lang w:val="ru-RU"/>
              </w:rPr>
            </w:pPr>
            <w:r>
              <w:rPr>
                <w:b/>
                <w:sz w:val="19"/>
              </w:rPr>
              <w:t>E</w:t>
            </w:r>
            <w:r w:rsidRPr="00EB6DE1">
              <w:rPr>
                <w:b/>
                <w:sz w:val="19"/>
                <w:lang w:val="ru-RU"/>
              </w:rPr>
              <w:t>-</w:t>
            </w:r>
            <w:r>
              <w:rPr>
                <w:b/>
                <w:sz w:val="19"/>
              </w:rPr>
              <w:t>mail</w:t>
            </w:r>
            <w:r w:rsidRPr="00EB6DE1">
              <w:rPr>
                <w:b/>
                <w:sz w:val="19"/>
                <w:lang w:val="ru-RU"/>
              </w:rPr>
              <w:t xml:space="preserve"> для </w:t>
            </w:r>
            <w:proofErr w:type="spellStart"/>
            <w:r w:rsidRPr="00EB6DE1">
              <w:rPr>
                <w:b/>
                <w:sz w:val="19"/>
                <w:lang w:val="ru-RU"/>
              </w:rPr>
              <w:t>запитань</w:t>
            </w:r>
            <w:proofErr w:type="spellEnd"/>
            <w:r w:rsidRPr="00EB6DE1">
              <w:rPr>
                <w:b/>
                <w:sz w:val="19"/>
                <w:lang w:val="ru-RU"/>
              </w:rPr>
              <w:t xml:space="preserve"> і </w:t>
            </w:r>
            <w:proofErr w:type="spellStart"/>
            <w:r w:rsidRPr="00EB6DE1">
              <w:rPr>
                <w:b/>
                <w:sz w:val="19"/>
                <w:lang w:val="ru-RU"/>
              </w:rPr>
              <w:t>подання</w:t>
            </w:r>
            <w:proofErr w:type="spellEnd"/>
            <w:r w:rsidRPr="00EB6DE1">
              <w:rPr>
                <w:b/>
                <w:sz w:val="19"/>
                <w:lang w:val="ru-RU"/>
              </w:rPr>
              <w:t xml:space="preserve"> </w:t>
            </w:r>
            <w:proofErr w:type="spellStart"/>
            <w:r w:rsidRPr="00EB6DE1">
              <w:rPr>
                <w:b/>
                <w:sz w:val="19"/>
                <w:lang w:val="ru-RU"/>
              </w:rPr>
              <w:t>пропозицій</w:t>
            </w:r>
            <w:proofErr w:type="spellEnd"/>
          </w:p>
        </w:tc>
        <w:tc>
          <w:tcPr>
            <w:tcW w:w="6797" w:type="dxa"/>
            <w:tcBorders>
              <w:top w:val="single" w:sz="6" w:space="0" w:color="AFC8DB"/>
              <w:left w:val="single" w:sz="6" w:space="0" w:color="AFC8DB"/>
              <w:bottom w:val="single" w:sz="6" w:space="0" w:color="AFC8DB"/>
              <w:right w:val="single" w:sz="6" w:space="0" w:color="AFC8DB"/>
            </w:tcBorders>
          </w:tcPr>
          <w:p w:rsidR="008F0FE9" w:rsidRDefault="00224CBD">
            <w:pPr>
              <w:spacing w:line="252" w:lineRule="auto"/>
            </w:pPr>
            <w:r>
              <w:rPr>
                <w:sz w:val="20"/>
              </w:rPr>
              <w:t>puschikirina@gmail.com</w:t>
            </w:r>
          </w:p>
        </w:tc>
      </w:tr>
    </w:tbl>
    <w:p w:rsidR="008F0FE9" w:rsidRDefault="00224CBD">
      <w:pPr>
        <w:spacing w:before="200" w:after="80"/>
      </w:pPr>
      <w:r>
        <w:rPr>
          <w:b/>
          <w:color w:val="1F4E78"/>
          <w:sz w:val="24"/>
        </w:rPr>
        <w:t>2. Предмет та базовий обсяг закупівлі</w:t>
      </w:r>
    </w:p>
    <w:p w:rsidR="008F0FE9" w:rsidRDefault="00224CBD">
      <w:r>
        <w:t>Замовник закуповує комплексний логістичний супровід заходів</w:t>
      </w:r>
      <w:r>
        <w:t xml:space="preserve"> у п’яти пілотних громадах (Шевченківська, Гречаноподівська, Краснокутська, Ясінянська, Мостиська) та у м. Київ.</w:t>
      </w:r>
    </w:p>
    <w:p w:rsidR="008F0FE9" w:rsidRPr="00EB6DE1" w:rsidRDefault="00224CBD">
      <w:pPr>
        <w:rPr>
          <w:lang w:val="ru-RU"/>
        </w:rPr>
      </w:pPr>
      <w:r w:rsidRPr="00EB6DE1">
        <w:rPr>
          <w:lang w:val="ru-RU"/>
        </w:rPr>
        <w:t xml:space="preserve">Для </w:t>
      </w:r>
      <w:proofErr w:type="spellStart"/>
      <w:r w:rsidRPr="00EB6DE1">
        <w:rPr>
          <w:lang w:val="ru-RU"/>
        </w:rPr>
        <w:t>порівняння</w:t>
      </w:r>
      <w:proofErr w:type="spellEnd"/>
      <w:r w:rsidRPr="00EB6DE1">
        <w:rPr>
          <w:lang w:val="ru-RU"/>
        </w:rPr>
        <w:t xml:space="preserve"> </w:t>
      </w:r>
      <w:proofErr w:type="spellStart"/>
      <w:r w:rsidRPr="00EB6DE1">
        <w:rPr>
          <w:lang w:val="ru-RU"/>
        </w:rPr>
        <w:t>цінових</w:t>
      </w:r>
      <w:proofErr w:type="spellEnd"/>
      <w:r w:rsidRPr="00EB6DE1">
        <w:rPr>
          <w:lang w:val="ru-RU"/>
        </w:rPr>
        <w:t xml:space="preserve"> </w:t>
      </w:r>
      <w:proofErr w:type="spellStart"/>
      <w:r w:rsidRPr="00EB6DE1">
        <w:rPr>
          <w:lang w:val="ru-RU"/>
        </w:rPr>
        <w:t>пропозицій</w:t>
      </w:r>
      <w:proofErr w:type="spellEnd"/>
      <w:r w:rsidRPr="00EB6DE1">
        <w:rPr>
          <w:lang w:val="ru-RU"/>
        </w:rPr>
        <w:t xml:space="preserve"> </w:t>
      </w:r>
      <w:proofErr w:type="spellStart"/>
      <w:r w:rsidRPr="00EB6DE1">
        <w:rPr>
          <w:lang w:val="ru-RU"/>
        </w:rPr>
        <w:t>усі</w:t>
      </w:r>
      <w:proofErr w:type="spellEnd"/>
      <w:r w:rsidRPr="00EB6DE1">
        <w:rPr>
          <w:lang w:val="ru-RU"/>
        </w:rPr>
        <w:t xml:space="preserve"> </w:t>
      </w:r>
      <w:proofErr w:type="spellStart"/>
      <w:r w:rsidRPr="00EB6DE1">
        <w:rPr>
          <w:lang w:val="ru-RU"/>
        </w:rPr>
        <w:t>учасники</w:t>
      </w:r>
      <w:proofErr w:type="spellEnd"/>
      <w:r w:rsidRPr="00EB6DE1">
        <w:rPr>
          <w:lang w:val="ru-RU"/>
        </w:rPr>
        <w:t xml:space="preserve"> </w:t>
      </w:r>
      <w:proofErr w:type="spellStart"/>
      <w:r w:rsidRPr="00EB6DE1">
        <w:rPr>
          <w:lang w:val="ru-RU"/>
        </w:rPr>
        <w:t>розраховують</w:t>
      </w:r>
      <w:proofErr w:type="spellEnd"/>
      <w:r w:rsidRPr="00EB6DE1">
        <w:rPr>
          <w:lang w:val="ru-RU"/>
        </w:rPr>
        <w:t xml:space="preserve"> </w:t>
      </w:r>
      <w:proofErr w:type="spellStart"/>
      <w:r w:rsidRPr="00EB6DE1">
        <w:rPr>
          <w:lang w:val="ru-RU"/>
        </w:rPr>
        <w:t>вартість</w:t>
      </w:r>
      <w:proofErr w:type="spellEnd"/>
      <w:r w:rsidRPr="00EB6DE1">
        <w:rPr>
          <w:lang w:val="ru-RU"/>
        </w:rPr>
        <w:t xml:space="preserve"> на </w:t>
      </w:r>
      <w:proofErr w:type="spellStart"/>
      <w:r w:rsidRPr="00EB6DE1">
        <w:rPr>
          <w:lang w:val="ru-RU"/>
        </w:rPr>
        <w:t>однакових</w:t>
      </w:r>
      <w:proofErr w:type="spellEnd"/>
      <w:r w:rsidRPr="00EB6DE1">
        <w:rPr>
          <w:lang w:val="ru-RU"/>
        </w:rPr>
        <w:t xml:space="preserve"> </w:t>
      </w:r>
      <w:proofErr w:type="spellStart"/>
      <w:r w:rsidRPr="00EB6DE1">
        <w:rPr>
          <w:lang w:val="ru-RU"/>
        </w:rPr>
        <w:t>базових</w:t>
      </w:r>
      <w:proofErr w:type="spellEnd"/>
      <w:r w:rsidRPr="00EB6DE1">
        <w:rPr>
          <w:lang w:val="ru-RU"/>
        </w:rPr>
        <w:t xml:space="preserve"> </w:t>
      </w:r>
      <w:proofErr w:type="spellStart"/>
      <w:r w:rsidRPr="00EB6DE1">
        <w:rPr>
          <w:lang w:val="ru-RU"/>
        </w:rPr>
        <w:t>обсягах</w:t>
      </w:r>
      <w:proofErr w:type="spellEnd"/>
      <w:r w:rsidRPr="00EB6DE1">
        <w:rPr>
          <w:lang w:val="ru-RU"/>
        </w:rPr>
        <w:t xml:space="preserve">, </w:t>
      </w:r>
      <w:proofErr w:type="spellStart"/>
      <w:r w:rsidRPr="00EB6DE1">
        <w:rPr>
          <w:lang w:val="ru-RU"/>
        </w:rPr>
        <w:t>наведених</w:t>
      </w:r>
      <w:proofErr w:type="spellEnd"/>
      <w:r w:rsidRPr="00EB6DE1">
        <w:rPr>
          <w:lang w:val="ru-RU"/>
        </w:rPr>
        <w:t xml:space="preserve"> </w:t>
      </w:r>
      <w:proofErr w:type="spellStart"/>
      <w:r w:rsidRPr="00EB6DE1">
        <w:rPr>
          <w:lang w:val="ru-RU"/>
        </w:rPr>
        <w:t>нижче</w:t>
      </w:r>
      <w:proofErr w:type="spellEnd"/>
      <w:r w:rsidRPr="00EB6DE1">
        <w:rPr>
          <w:lang w:val="ru-RU"/>
        </w:rPr>
        <w:t xml:space="preserve">. У </w:t>
      </w:r>
      <w:proofErr w:type="spellStart"/>
      <w:r w:rsidRPr="00EB6DE1">
        <w:rPr>
          <w:lang w:val="ru-RU"/>
        </w:rPr>
        <w:t>ціновій</w:t>
      </w:r>
      <w:proofErr w:type="spellEnd"/>
      <w:r w:rsidRPr="00EB6DE1">
        <w:rPr>
          <w:lang w:val="ru-RU"/>
        </w:rPr>
        <w:t xml:space="preserve"> </w:t>
      </w:r>
      <w:proofErr w:type="spellStart"/>
      <w:r w:rsidRPr="00EB6DE1">
        <w:rPr>
          <w:lang w:val="ru-RU"/>
        </w:rPr>
        <w:t>пропозиції</w:t>
      </w:r>
      <w:proofErr w:type="spellEnd"/>
      <w:r w:rsidRPr="00EB6DE1">
        <w:rPr>
          <w:lang w:val="ru-RU"/>
        </w:rPr>
        <w:t xml:space="preserve"> </w:t>
      </w:r>
      <w:proofErr w:type="spellStart"/>
      <w:r w:rsidRPr="00EB6DE1">
        <w:rPr>
          <w:lang w:val="ru-RU"/>
        </w:rPr>
        <w:t>окремо</w:t>
      </w:r>
      <w:proofErr w:type="spellEnd"/>
      <w:r w:rsidRPr="00EB6DE1">
        <w:rPr>
          <w:lang w:val="ru-RU"/>
        </w:rPr>
        <w:t xml:space="preserve"> </w:t>
      </w:r>
      <w:proofErr w:type="spellStart"/>
      <w:r w:rsidRPr="00EB6DE1">
        <w:rPr>
          <w:lang w:val="ru-RU"/>
        </w:rPr>
        <w:t>виділяються</w:t>
      </w:r>
      <w:proofErr w:type="spellEnd"/>
      <w:r w:rsidRPr="00EB6DE1">
        <w:rPr>
          <w:lang w:val="ru-RU"/>
        </w:rPr>
        <w:t xml:space="preserve"> </w:t>
      </w:r>
      <w:proofErr w:type="spellStart"/>
      <w:r w:rsidRPr="00EB6DE1">
        <w:rPr>
          <w:lang w:val="ru-RU"/>
        </w:rPr>
        <w:t>прямі</w:t>
      </w:r>
      <w:proofErr w:type="spellEnd"/>
      <w:r w:rsidRPr="00EB6DE1">
        <w:rPr>
          <w:lang w:val="ru-RU"/>
        </w:rPr>
        <w:t xml:space="preserve"> </w:t>
      </w:r>
      <w:proofErr w:type="spellStart"/>
      <w:r w:rsidRPr="00EB6DE1">
        <w:rPr>
          <w:lang w:val="ru-RU"/>
        </w:rPr>
        <w:t>витрати</w:t>
      </w:r>
      <w:proofErr w:type="spellEnd"/>
      <w:r w:rsidRPr="00EB6DE1">
        <w:rPr>
          <w:lang w:val="ru-RU"/>
        </w:rPr>
        <w:t xml:space="preserve"> на </w:t>
      </w:r>
      <w:proofErr w:type="spellStart"/>
      <w:r w:rsidRPr="00EB6DE1">
        <w:rPr>
          <w:lang w:val="ru-RU"/>
        </w:rPr>
        <w:t>послуги</w:t>
      </w:r>
      <w:proofErr w:type="spellEnd"/>
      <w:r w:rsidRPr="00EB6DE1">
        <w:rPr>
          <w:lang w:val="ru-RU"/>
        </w:rPr>
        <w:t xml:space="preserve"> </w:t>
      </w:r>
      <w:proofErr w:type="spellStart"/>
      <w:r w:rsidRPr="00EB6DE1">
        <w:rPr>
          <w:lang w:val="ru-RU"/>
        </w:rPr>
        <w:t>безпосередніх</w:t>
      </w:r>
      <w:proofErr w:type="spellEnd"/>
      <w:r w:rsidRPr="00EB6DE1">
        <w:rPr>
          <w:lang w:val="ru-RU"/>
        </w:rPr>
        <w:t xml:space="preserve"> </w:t>
      </w:r>
      <w:proofErr w:type="spellStart"/>
      <w:r w:rsidRPr="00EB6DE1">
        <w:rPr>
          <w:lang w:val="ru-RU"/>
        </w:rPr>
        <w:t>виконавців</w:t>
      </w:r>
      <w:proofErr w:type="spellEnd"/>
      <w:r w:rsidRPr="00EB6DE1">
        <w:rPr>
          <w:lang w:val="ru-RU"/>
        </w:rPr>
        <w:t xml:space="preserve"> і </w:t>
      </w:r>
      <w:proofErr w:type="spellStart"/>
      <w:r w:rsidRPr="00EB6DE1">
        <w:rPr>
          <w:lang w:val="ru-RU"/>
        </w:rPr>
        <w:t>винагорода</w:t>
      </w:r>
      <w:proofErr w:type="spellEnd"/>
      <w:r w:rsidRPr="00EB6DE1">
        <w:rPr>
          <w:lang w:val="ru-RU"/>
        </w:rPr>
        <w:t xml:space="preserve"> </w:t>
      </w:r>
      <w:proofErr w:type="spellStart"/>
      <w:r w:rsidRPr="00EB6DE1">
        <w:rPr>
          <w:lang w:val="ru-RU"/>
        </w:rPr>
        <w:t>логістичної</w:t>
      </w:r>
      <w:proofErr w:type="spellEnd"/>
      <w:r w:rsidRPr="00EB6DE1">
        <w:rPr>
          <w:lang w:val="ru-RU"/>
        </w:rPr>
        <w:t xml:space="preserve"> </w:t>
      </w:r>
      <w:proofErr w:type="spellStart"/>
      <w:r w:rsidRPr="00EB6DE1">
        <w:rPr>
          <w:lang w:val="ru-RU"/>
        </w:rPr>
        <w:t>компанії</w:t>
      </w:r>
      <w:proofErr w:type="spellEnd"/>
      <w:r w:rsidRPr="00EB6DE1">
        <w:rPr>
          <w:lang w:val="ru-RU"/>
        </w:rPr>
        <w:t xml:space="preserve"> за </w:t>
      </w:r>
      <w:proofErr w:type="spellStart"/>
      <w:r w:rsidRPr="00EB6DE1">
        <w:rPr>
          <w:lang w:val="ru-RU"/>
        </w:rPr>
        <w:t>організацію</w:t>
      </w:r>
      <w:proofErr w:type="spellEnd"/>
      <w:r w:rsidRPr="00EB6DE1">
        <w:rPr>
          <w:lang w:val="ru-RU"/>
        </w:rPr>
        <w:t xml:space="preserve"> та </w:t>
      </w:r>
      <w:proofErr w:type="spellStart"/>
      <w:r w:rsidRPr="00EB6DE1">
        <w:rPr>
          <w:lang w:val="ru-RU"/>
        </w:rPr>
        <w:t>супровід</w:t>
      </w:r>
      <w:proofErr w:type="spellEnd"/>
      <w:r w:rsidRPr="00EB6DE1">
        <w:rPr>
          <w:lang w:val="ru-RU"/>
        </w:rPr>
        <w:t xml:space="preserve">, </w:t>
      </w:r>
      <w:proofErr w:type="spellStart"/>
      <w:r w:rsidRPr="00EB6DE1">
        <w:rPr>
          <w:lang w:val="ru-RU"/>
        </w:rPr>
        <w:t>виражена</w:t>
      </w:r>
      <w:proofErr w:type="spellEnd"/>
      <w:r w:rsidRPr="00EB6DE1">
        <w:rPr>
          <w:lang w:val="ru-RU"/>
        </w:rPr>
        <w:t xml:space="preserve"> </w:t>
      </w:r>
      <w:proofErr w:type="spellStart"/>
      <w:r w:rsidRPr="00EB6DE1">
        <w:rPr>
          <w:lang w:val="ru-RU"/>
        </w:rPr>
        <w:t>також</w:t>
      </w:r>
      <w:proofErr w:type="spellEnd"/>
      <w:r w:rsidRPr="00EB6DE1">
        <w:rPr>
          <w:lang w:val="ru-RU"/>
        </w:rPr>
        <w:t xml:space="preserve"> у </w:t>
      </w:r>
      <w:proofErr w:type="spellStart"/>
      <w:r w:rsidRPr="00EB6DE1">
        <w:rPr>
          <w:lang w:val="ru-RU"/>
        </w:rPr>
        <w:t>відсотках</w:t>
      </w:r>
      <w:proofErr w:type="spellEnd"/>
      <w:r w:rsidRPr="00EB6DE1">
        <w:rPr>
          <w:lang w:val="ru-RU"/>
        </w:rPr>
        <w:t xml:space="preserve"> </w:t>
      </w:r>
      <w:proofErr w:type="spellStart"/>
      <w:r w:rsidRPr="00EB6DE1">
        <w:rPr>
          <w:lang w:val="ru-RU"/>
        </w:rPr>
        <w:t>від</w:t>
      </w:r>
      <w:proofErr w:type="spellEnd"/>
      <w:r w:rsidRPr="00EB6DE1">
        <w:rPr>
          <w:lang w:val="ru-RU"/>
        </w:rPr>
        <w:t xml:space="preserve"> </w:t>
      </w:r>
      <w:proofErr w:type="spellStart"/>
      <w:r w:rsidRPr="00EB6DE1">
        <w:rPr>
          <w:lang w:val="ru-RU"/>
        </w:rPr>
        <w:t>суми</w:t>
      </w:r>
      <w:proofErr w:type="spellEnd"/>
      <w:r w:rsidRPr="00EB6DE1">
        <w:rPr>
          <w:lang w:val="ru-RU"/>
        </w:rPr>
        <w:t xml:space="preserve"> таких </w:t>
      </w:r>
      <w:proofErr w:type="spellStart"/>
      <w:r w:rsidRPr="00EB6DE1">
        <w:rPr>
          <w:lang w:val="ru-RU"/>
        </w:rPr>
        <w:t>прямих</w:t>
      </w:r>
      <w:proofErr w:type="spellEnd"/>
      <w:r w:rsidRPr="00EB6DE1">
        <w:rPr>
          <w:lang w:val="ru-RU"/>
        </w:rPr>
        <w:t xml:space="preserve"> </w:t>
      </w:r>
      <w:proofErr w:type="spellStart"/>
      <w:r w:rsidRPr="00EB6DE1">
        <w:rPr>
          <w:lang w:val="ru-RU"/>
        </w:rPr>
        <w:t>витрат</w:t>
      </w:r>
      <w:proofErr w:type="spellEnd"/>
      <w:r w:rsidRPr="00EB6DE1">
        <w:rPr>
          <w:lang w:val="ru-RU"/>
        </w:rPr>
        <w:t xml:space="preserve">. </w:t>
      </w:r>
      <w:proofErr w:type="spellStart"/>
      <w:r w:rsidRPr="00EB6DE1">
        <w:rPr>
          <w:lang w:val="ru-RU"/>
        </w:rPr>
        <w:t>Зміни</w:t>
      </w:r>
      <w:proofErr w:type="spellEnd"/>
      <w:r w:rsidRPr="00EB6DE1">
        <w:rPr>
          <w:lang w:val="ru-RU"/>
        </w:rPr>
        <w:t xml:space="preserve"> </w:t>
      </w:r>
      <w:proofErr w:type="spellStart"/>
      <w:r w:rsidRPr="00EB6DE1">
        <w:rPr>
          <w:lang w:val="ru-RU"/>
        </w:rPr>
        <w:t>обсягів</w:t>
      </w:r>
      <w:proofErr w:type="spellEnd"/>
      <w:r w:rsidRPr="00EB6DE1">
        <w:rPr>
          <w:lang w:val="ru-RU"/>
        </w:rPr>
        <w:t xml:space="preserve"> </w:t>
      </w:r>
      <w:proofErr w:type="gramStart"/>
      <w:r w:rsidRPr="00EB6DE1">
        <w:rPr>
          <w:lang w:val="ru-RU"/>
        </w:rPr>
        <w:t>у межах</w:t>
      </w:r>
      <w:proofErr w:type="gramEnd"/>
      <w:r w:rsidRPr="00EB6DE1">
        <w:rPr>
          <w:lang w:val="ru-RU"/>
        </w:rPr>
        <w:t xml:space="preserve"> договору </w:t>
      </w:r>
      <w:proofErr w:type="spellStart"/>
      <w:r w:rsidRPr="00EB6DE1">
        <w:rPr>
          <w:lang w:val="ru-RU"/>
        </w:rPr>
        <w:t>оплачуються</w:t>
      </w:r>
      <w:proofErr w:type="spellEnd"/>
      <w:r w:rsidRPr="00EB6DE1">
        <w:rPr>
          <w:lang w:val="ru-RU"/>
        </w:rPr>
        <w:t xml:space="preserve"> за </w:t>
      </w:r>
      <w:proofErr w:type="spellStart"/>
      <w:r w:rsidRPr="00EB6DE1">
        <w:rPr>
          <w:lang w:val="ru-RU"/>
        </w:rPr>
        <w:t>одиничними</w:t>
      </w:r>
      <w:proofErr w:type="spellEnd"/>
      <w:r w:rsidRPr="00EB6DE1">
        <w:rPr>
          <w:lang w:val="ru-RU"/>
        </w:rPr>
        <w:t xml:space="preserve"> ставками з </w:t>
      </w:r>
      <w:proofErr w:type="spellStart"/>
      <w:r w:rsidRPr="00EB6DE1">
        <w:rPr>
          <w:lang w:val="ru-RU"/>
        </w:rPr>
        <w:t>Додатк</w:t>
      </w:r>
      <w:r w:rsidRPr="00EB6DE1">
        <w:rPr>
          <w:lang w:val="ru-RU"/>
        </w:rPr>
        <w:t>а</w:t>
      </w:r>
      <w:proofErr w:type="spellEnd"/>
      <w:r w:rsidRPr="00EB6DE1">
        <w:rPr>
          <w:lang w:val="ru-RU"/>
        </w:rPr>
        <w:t xml:space="preserve"> 2.</w:t>
      </w:r>
    </w:p>
    <w:tbl>
      <w:tblPr>
        <w:tblStyle w:val="aff0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382"/>
        <w:gridCol w:w="1163"/>
        <w:gridCol w:w="2493"/>
        <w:gridCol w:w="3601"/>
      </w:tblGrid>
      <w:tr w:rsidR="008F0FE9">
        <w:trPr>
          <w:cantSplit/>
          <w:jc w:val="center"/>
        </w:trPr>
        <w:tc>
          <w:tcPr>
            <w:tcW w:w="2382" w:type="dxa"/>
            <w:tcBorders>
              <w:top w:val="single" w:sz="6" w:space="0" w:color="1F4E78"/>
              <w:left w:val="single" w:sz="6" w:space="0" w:color="1F4E78"/>
              <w:bottom w:val="single" w:sz="6" w:space="0" w:color="1F4E78"/>
              <w:right w:val="single" w:sz="6" w:space="0" w:color="1F4E78"/>
            </w:tcBorders>
            <w:shd w:val="clear" w:color="auto" w:fill="1F4E78"/>
          </w:tcPr>
          <w:p w:rsidR="008F0FE9" w:rsidRDefault="00224CBD">
            <w:pPr>
              <w:spacing w:line="252" w:lineRule="auto"/>
              <w:jc w:val="center"/>
            </w:pPr>
            <w:proofErr w:type="spellStart"/>
            <w:r>
              <w:rPr>
                <w:b/>
                <w:color w:val="FFFFFF"/>
                <w:sz w:val="19"/>
              </w:rPr>
              <w:t>Активність</w:t>
            </w:r>
            <w:proofErr w:type="spellEnd"/>
          </w:p>
        </w:tc>
        <w:tc>
          <w:tcPr>
            <w:tcW w:w="1163" w:type="dxa"/>
            <w:tcBorders>
              <w:top w:val="single" w:sz="6" w:space="0" w:color="1F4E78"/>
              <w:left w:val="single" w:sz="6" w:space="0" w:color="1F4E78"/>
              <w:bottom w:val="single" w:sz="6" w:space="0" w:color="1F4E78"/>
              <w:right w:val="single" w:sz="6" w:space="0" w:color="1F4E78"/>
            </w:tcBorders>
            <w:shd w:val="clear" w:color="auto" w:fill="1F4E78"/>
          </w:tcPr>
          <w:p w:rsidR="008F0FE9" w:rsidRDefault="00224CBD">
            <w:pPr>
              <w:spacing w:line="252" w:lineRule="auto"/>
              <w:jc w:val="center"/>
            </w:pPr>
            <w:r>
              <w:rPr>
                <w:b/>
                <w:color w:val="FFFFFF"/>
                <w:sz w:val="19"/>
              </w:rPr>
              <w:t>Кількість</w:t>
            </w:r>
          </w:p>
        </w:tc>
        <w:tc>
          <w:tcPr>
            <w:tcW w:w="2493" w:type="dxa"/>
            <w:tcBorders>
              <w:top w:val="single" w:sz="6" w:space="0" w:color="1F4E78"/>
              <w:left w:val="single" w:sz="6" w:space="0" w:color="1F4E78"/>
              <w:bottom w:val="single" w:sz="6" w:space="0" w:color="1F4E78"/>
              <w:right w:val="single" w:sz="6" w:space="0" w:color="1F4E78"/>
            </w:tcBorders>
            <w:shd w:val="clear" w:color="auto" w:fill="1F4E78"/>
          </w:tcPr>
          <w:p w:rsidR="008F0FE9" w:rsidRDefault="00224CBD">
            <w:pPr>
              <w:spacing w:line="252" w:lineRule="auto"/>
              <w:jc w:val="center"/>
            </w:pPr>
            <w:r>
              <w:rPr>
                <w:b/>
                <w:color w:val="FFFFFF"/>
                <w:sz w:val="19"/>
              </w:rPr>
              <w:t>Базовий склад / обсяг</w:t>
            </w:r>
          </w:p>
        </w:tc>
        <w:tc>
          <w:tcPr>
            <w:tcW w:w="3601" w:type="dxa"/>
            <w:tcBorders>
              <w:top w:val="single" w:sz="6" w:space="0" w:color="1F4E78"/>
              <w:left w:val="single" w:sz="6" w:space="0" w:color="1F4E78"/>
              <w:bottom w:val="single" w:sz="6" w:space="0" w:color="1F4E78"/>
              <w:right w:val="single" w:sz="6" w:space="0" w:color="1F4E78"/>
            </w:tcBorders>
            <w:shd w:val="clear" w:color="auto" w:fill="1F4E78"/>
          </w:tcPr>
          <w:p w:rsidR="008F0FE9" w:rsidRDefault="00224CBD">
            <w:pPr>
              <w:spacing w:line="252" w:lineRule="auto"/>
              <w:jc w:val="center"/>
            </w:pPr>
            <w:r>
              <w:rPr>
                <w:b/>
                <w:color w:val="FFFFFF"/>
                <w:sz w:val="19"/>
              </w:rPr>
              <w:t>Що входить до послуг</w:t>
            </w:r>
          </w:p>
        </w:tc>
      </w:tr>
      <w:tr w:rsidR="008F0FE9" w:rsidRPr="00EB6DE1">
        <w:trPr>
          <w:cantSplit/>
          <w:jc w:val="center"/>
        </w:trPr>
        <w:tc>
          <w:tcPr>
            <w:tcW w:w="2382" w:type="dxa"/>
            <w:tcBorders>
              <w:top w:val="single" w:sz="6" w:space="0" w:color="B8C4CE"/>
              <w:left w:val="single" w:sz="6" w:space="0" w:color="B8C4CE"/>
              <w:bottom w:val="single" w:sz="6" w:space="0" w:color="B8C4CE"/>
              <w:right w:val="single" w:sz="6" w:space="0" w:color="B8C4CE"/>
            </w:tcBorders>
          </w:tcPr>
          <w:p w:rsidR="008F0FE9" w:rsidRPr="00EB6DE1" w:rsidRDefault="00224CBD">
            <w:pPr>
              <w:spacing w:line="252" w:lineRule="auto"/>
              <w:rPr>
                <w:lang w:val="ru-RU"/>
              </w:rPr>
            </w:pPr>
            <w:proofErr w:type="spellStart"/>
            <w:r w:rsidRPr="00EB6DE1">
              <w:rPr>
                <w:sz w:val="20"/>
                <w:lang w:val="ru-RU"/>
              </w:rPr>
              <w:t>Польові</w:t>
            </w:r>
            <w:proofErr w:type="spellEnd"/>
            <w:r w:rsidRPr="00EB6DE1">
              <w:rPr>
                <w:sz w:val="20"/>
                <w:lang w:val="ru-RU"/>
              </w:rPr>
              <w:t xml:space="preserve"> </w:t>
            </w:r>
            <w:proofErr w:type="spellStart"/>
            <w:r w:rsidRPr="00EB6DE1">
              <w:rPr>
                <w:sz w:val="20"/>
                <w:lang w:val="ru-RU"/>
              </w:rPr>
              <w:t>візити</w:t>
            </w:r>
            <w:proofErr w:type="spellEnd"/>
            <w:r w:rsidRPr="00EB6DE1">
              <w:rPr>
                <w:sz w:val="20"/>
                <w:lang w:val="ru-RU"/>
              </w:rPr>
              <w:t xml:space="preserve"> </w:t>
            </w:r>
            <w:proofErr w:type="spellStart"/>
            <w:r w:rsidRPr="00EB6DE1">
              <w:rPr>
                <w:sz w:val="20"/>
                <w:lang w:val="ru-RU"/>
              </w:rPr>
              <w:t>експертів</w:t>
            </w:r>
            <w:proofErr w:type="spellEnd"/>
            <w:r w:rsidRPr="00EB6DE1">
              <w:rPr>
                <w:sz w:val="20"/>
                <w:lang w:val="ru-RU"/>
              </w:rPr>
              <w:t xml:space="preserve"> до громад</w:t>
            </w:r>
          </w:p>
        </w:tc>
        <w:tc>
          <w:tcPr>
            <w:tcW w:w="1163" w:type="dxa"/>
            <w:tcBorders>
              <w:top w:val="single" w:sz="6" w:space="0" w:color="B8C4CE"/>
              <w:left w:val="single" w:sz="6" w:space="0" w:color="B8C4CE"/>
              <w:bottom w:val="single" w:sz="6" w:space="0" w:color="B8C4CE"/>
              <w:right w:val="single" w:sz="6" w:space="0" w:color="B8C4CE"/>
            </w:tcBorders>
          </w:tcPr>
          <w:p w:rsidR="008F0FE9" w:rsidRDefault="00224CBD">
            <w:pPr>
              <w:spacing w:line="252" w:lineRule="auto"/>
            </w:pPr>
            <w:r>
              <w:rPr>
                <w:sz w:val="20"/>
              </w:rPr>
              <w:t xml:space="preserve">5 </w:t>
            </w:r>
            <w:proofErr w:type="spellStart"/>
            <w:r>
              <w:rPr>
                <w:sz w:val="20"/>
              </w:rPr>
              <w:t>візитів</w:t>
            </w:r>
            <w:proofErr w:type="spellEnd"/>
          </w:p>
        </w:tc>
        <w:tc>
          <w:tcPr>
            <w:tcW w:w="2493" w:type="dxa"/>
            <w:tcBorders>
              <w:top w:val="single" w:sz="6" w:space="0" w:color="B8C4CE"/>
              <w:left w:val="single" w:sz="6" w:space="0" w:color="B8C4CE"/>
              <w:bottom w:val="single" w:sz="6" w:space="0" w:color="B8C4CE"/>
              <w:right w:val="single" w:sz="6" w:space="0" w:color="B8C4CE"/>
            </w:tcBorders>
          </w:tcPr>
          <w:p w:rsidR="008F0FE9" w:rsidRDefault="00224CBD">
            <w:pPr>
              <w:spacing w:line="252" w:lineRule="auto"/>
            </w:pPr>
            <w:r>
              <w:rPr>
                <w:sz w:val="20"/>
              </w:rPr>
              <w:t>3 експерти, 2 ночі на 1 візит</w:t>
            </w:r>
          </w:p>
        </w:tc>
        <w:tc>
          <w:tcPr>
            <w:tcW w:w="3601" w:type="dxa"/>
            <w:tcBorders>
              <w:top w:val="single" w:sz="6" w:space="0" w:color="B8C4CE"/>
              <w:left w:val="single" w:sz="6" w:space="0" w:color="B8C4CE"/>
              <w:bottom w:val="single" w:sz="6" w:space="0" w:color="B8C4CE"/>
              <w:right w:val="single" w:sz="6" w:space="0" w:color="B8C4CE"/>
            </w:tcBorders>
          </w:tcPr>
          <w:p w:rsidR="008F0FE9" w:rsidRPr="00EB6DE1" w:rsidRDefault="00224CBD">
            <w:pPr>
              <w:spacing w:line="252" w:lineRule="auto"/>
              <w:rPr>
                <w:lang w:val="ru-RU"/>
              </w:rPr>
            </w:pPr>
            <w:r w:rsidRPr="00EB6DE1">
              <w:rPr>
                <w:sz w:val="20"/>
                <w:lang w:val="ru-RU"/>
              </w:rPr>
              <w:t xml:space="preserve">Транспорт </w:t>
            </w:r>
            <w:proofErr w:type="spellStart"/>
            <w:r w:rsidRPr="00EB6DE1">
              <w:rPr>
                <w:sz w:val="20"/>
                <w:lang w:val="ru-RU"/>
              </w:rPr>
              <w:t>Київ</w:t>
            </w:r>
            <w:proofErr w:type="spellEnd"/>
            <w:r w:rsidRPr="00EB6DE1">
              <w:rPr>
                <w:sz w:val="20"/>
                <w:lang w:val="ru-RU"/>
              </w:rPr>
              <w:t xml:space="preserve"> - громада - </w:t>
            </w:r>
            <w:proofErr w:type="spellStart"/>
            <w:r w:rsidRPr="00EB6DE1">
              <w:rPr>
                <w:sz w:val="20"/>
                <w:lang w:val="ru-RU"/>
              </w:rPr>
              <w:t>Київ</w:t>
            </w:r>
            <w:proofErr w:type="spellEnd"/>
            <w:r w:rsidRPr="00EB6DE1">
              <w:rPr>
                <w:sz w:val="20"/>
                <w:lang w:val="ru-RU"/>
              </w:rPr>
              <w:t xml:space="preserve">, </w:t>
            </w:r>
            <w:proofErr w:type="spellStart"/>
            <w:r w:rsidRPr="00EB6DE1">
              <w:rPr>
                <w:sz w:val="20"/>
                <w:lang w:val="ru-RU"/>
              </w:rPr>
              <w:t>локальні</w:t>
            </w:r>
            <w:proofErr w:type="spellEnd"/>
            <w:r w:rsidRPr="00EB6DE1">
              <w:rPr>
                <w:sz w:val="20"/>
                <w:lang w:val="ru-RU"/>
              </w:rPr>
              <w:t xml:space="preserve"> </w:t>
            </w:r>
            <w:proofErr w:type="spellStart"/>
            <w:r w:rsidRPr="00EB6DE1">
              <w:rPr>
                <w:sz w:val="20"/>
                <w:lang w:val="ru-RU"/>
              </w:rPr>
              <w:t>переміщення</w:t>
            </w:r>
            <w:proofErr w:type="spellEnd"/>
            <w:r w:rsidRPr="00EB6DE1">
              <w:rPr>
                <w:sz w:val="20"/>
                <w:lang w:val="ru-RU"/>
              </w:rPr>
              <w:t xml:space="preserve">, </w:t>
            </w:r>
            <w:proofErr w:type="spellStart"/>
            <w:r w:rsidRPr="00EB6DE1">
              <w:rPr>
                <w:sz w:val="20"/>
                <w:lang w:val="ru-RU"/>
              </w:rPr>
              <w:t>проживання</w:t>
            </w:r>
            <w:proofErr w:type="spellEnd"/>
            <w:r w:rsidRPr="00EB6DE1">
              <w:rPr>
                <w:sz w:val="20"/>
                <w:lang w:val="ru-RU"/>
              </w:rPr>
              <w:t xml:space="preserve">, </w:t>
            </w:r>
            <w:proofErr w:type="spellStart"/>
            <w:r w:rsidRPr="00EB6DE1">
              <w:rPr>
                <w:sz w:val="20"/>
                <w:lang w:val="ru-RU"/>
              </w:rPr>
              <w:t>координація</w:t>
            </w:r>
            <w:proofErr w:type="spellEnd"/>
            <w:r w:rsidRPr="00EB6DE1">
              <w:rPr>
                <w:sz w:val="20"/>
                <w:lang w:val="ru-RU"/>
              </w:rPr>
              <w:t xml:space="preserve"> та </w:t>
            </w:r>
            <w:proofErr w:type="spellStart"/>
            <w:r w:rsidRPr="00EB6DE1">
              <w:rPr>
                <w:sz w:val="20"/>
                <w:lang w:val="ru-RU"/>
              </w:rPr>
              <w:t>підтвердні</w:t>
            </w:r>
            <w:proofErr w:type="spellEnd"/>
            <w:r w:rsidRPr="00EB6DE1">
              <w:rPr>
                <w:sz w:val="20"/>
                <w:lang w:val="ru-RU"/>
              </w:rPr>
              <w:t xml:space="preserve"> </w:t>
            </w:r>
            <w:proofErr w:type="spellStart"/>
            <w:r w:rsidRPr="00EB6DE1">
              <w:rPr>
                <w:sz w:val="20"/>
                <w:lang w:val="ru-RU"/>
              </w:rPr>
              <w:t>документи</w:t>
            </w:r>
            <w:proofErr w:type="spellEnd"/>
            <w:r w:rsidRPr="00EB6DE1">
              <w:rPr>
                <w:sz w:val="20"/>
                <w:lang w:val="ru-RU"/>
              </w:rPr>
              <w:t>.</w:t>
            </w:r>
          </w:p>
        </w:tc>
      </w:tr>
      <w:tr w:rsidR="008F0FE9" w:rsidRPr="00EB6DE1">
        <w:trPr>
          <w:cantSplit/>
          <w:jc w:val="center"/>
        </w:trPr>
        <w:tc>
          <w:tcPr>
            <w:tcW w:w="2382" w:type="dxa"/>
            <w:tcBorders>
              <w:top w:val="single" w:sz="6" w:space="0" w:color="B8C4CE"/>
              <w:left w:val="single" w:sz="6" w:space="0" w:color="B8C4CE"/>
              <w:bottom w:val="single" w:sz="6" w:space="0" w:color="B8C4CE"/>
              <w:right w:val="single" w:sz="6" w:space="0" w:color="B8C4CE"/>
            </w:tcBorders>
          </w:tcPr>
          <w:p w:rsidR="008F0FE9" w:rsidRPr="00EB6DE1" w:rsidRDefault="00224CBD">
            <w:pPr>
              <w:spacing w:line="252" w:lineRule="auto"/>
              <w:rPr>
                <w:lang w:val="ru-RU"/>
              </w:rPr>
            </w:pPr>
            <w:proofErr w:type="spellStart"/>
            <w:r w:rsidRPr="00EB6DE1">
              <w:rPr>
                <w:sz w:val="20"/>
                <w:lang w:val="ru-RU"/>
              </w:rPr>
              <w:t>Дводенні</w:t>
            </w:r>
            <w:proofErr w:type="spellEnd"/>
            <w:r w:rsidRPr="00EB6DE1">
              <w:rPr>
                <w:sz w:val="20"/>
                <w:lang w:val="ru-RU"/>
              </w:rPr>
              <w:t xml:space="preserve"> </w:t>
            </w:r>
            <w:proofErr w:type="spellStart"/>
            <w:r w:rsidRPr="00EB6DE1">
              <w:rPr>
                <w:sz w:val="20"/>
                <w:lang w:val="ru-RU"/>
              </w:rPr>
              <w:t>виїзні</w:t>
            </w:r>
            <w:proofErr w:type="spellEnd"/>
            <w:r w:rsidRPr="00EB6DE1">
              <w:rPr>
                <w:sz w:val="20"/>
                <w:lang w:val="ru-RU"/>
              </w:rPr>
              <w:t xml:space="preserve"> заходи у громадах</w:t>
            </w:r>
          </w:p>
        </w:tc>
        <w:tc>
          <w:tcPr>
            <w:tcW w:w="1163" w:type="dxa"/>
            <w:tcBorders>
              <w:top w:val="single" w:sz="6" w:space="0" w:color="B8C4CE"/>
              <w:left w:val="single" w:sz="6" w:space="0" w:color="B8C4CE"/>
              <w:bottom w:val="single" w:sz="6" w:space="0" w:color="B8C4CE"/>
              <w:right w:val="single" w:sz="6" w:space="0" w:color="B8C4CE"/>
            </w:tcBorders>
          </w:tcPr>
          <w:p w:rsidR="008F0FE9" w:rsidRDefault="00224CBD">
            <w:pPr>
              <w:spacing w:line="252" w:lineRule="auto"/>
            </w:pPr>
            <w:r>
              <w:rPr>
                <w:sz w:val="20"/>
              </w:rPr>
              <w:t xml:space="preserve">5 </w:t>
            </w:r>
            <w:proofErr w:type="spellStart"/>
            <w:r>
              <w:rPr>
                <w:sz w:val="20"/>
              </w:rPr>
              <w:t>заходів</w:t>
            </w:r>
            <w:proofErr w:type="spellEnd"/>
          </w:p>
        </w:tc>
        <w:tc>
          <w:tcPr>
            <w:tcW w:w="2493" w:type="dxa"/>
            <w:tcBorders>
              <w:top w:val="single" w:sz="6" w:space="0" w:color="B8C4CE"/>
              <w:left w:val="single" w:sz="6" w:space="0" w:color="B8C4CE"/>
              <w:bottom w:val="single" w:sz="6" w:space="0" w:color="B8C4CE"/>
              <w:right w:val="single" w:sz="6" w:space="0" w:color="B8C4CE"/>
            </w:tcBorders>
          </w:tcPr>
          <w:p w:rsidR="008F0FE9" w:rsidRPr="00EB6DE1" w:rsidRDefault="00224CBD">
            <w:pPr>
              <w:spacing w:line="252" w:lineRule="auto"/>
              <w:rPr>
                <w:lang w:val="ru-RU"/>
              </w:rPr>
            </w:pPr>
            <w:r w:rsidRPr="00EB6DE1">
              <w:rPr>
                <w:sz w:val="20"/>
                <w:lang w:val="ru-RU"/>
              </w:rPr>
              <w:t xml:space="preserve">День 1: 20 </w:t>
            </w:r>
            <w:proofErr w:type="spellStart"/>
            <w:r w:rsidRPr="00EB6DE1">
              <w:rPr>
                <w:sz w:val="20"/>
                <w:lang w:val="ru-RU"/>
              </w:rPr>
              <w:t>учасників</w:t>
            </w:r>
            <w:proofErr w:type="spellEnd"/>
            <w:r w:rsidRPr="00EB6DE1">
              <w:rPr>
                <w:sz w:val="20"/>
                <w:lang w:val="ru-RU"/>
              </w:rPr>
              <w:t xml:space="preserve"> + 3 </w:t>
            </w:r>
            <w:proofErr w:type="spellStart"/>
            <w:r w:rsidRPr="00EB6DE1">
              <w:rPr>
                <w:sz w:val="20"/>
                <w:lang w:val="ru-RU"/>
              </w:rPr>
              <w:t>експерти</w:t>
            </w:r>
            <w:proofErr w:type="spellEnd"/>
            <w:r w:rsidRPr="00EB6DE1">
              <w:rPr>
                <w:sz w:val="20"/>
                <w:lang w:val="ru-RU"/>
              </w:rPr>
              <w:t xml:space="preserve">; День 2: 50 </w:t>
            </w:r>
            <w:proofErr w:type="spellStart"/>
            <w:r w:rsidRPr="00EB6DE1">
              <w:rPr>
                <w:sz w:val="20"/>
                <w:lang w:val="ru-RU"/>
              </w:rPr>
              <w:t>учасників</w:t>
            </w:r>
            <w:proofErr w:type="spellEnd"/>
            <w:r w:rsidRPr="00EB6DE1">
              <w:rPr>
                <w:sz w:val="20"/>
                <w:lang w:val="ru-RU"/>
              </w:rPr>
              <w:t xml:space="preserve"> + 3 </w:t>
            </w:r>
            <w:proofErr w:type="spellStart"/>
            <w:r w:rsidRPr="00EB6DE1">
              <w:rPr>
                <w:sz w:val="20"/>
                <w:lang w:val="ru-RU"/>
              </w:rPr>
              <w:t>експерти</w:t>
            </w:r>
            <w:proofErr w:type="spellEnd"/>
          </w:p>
        </w:tc>
        <w:tc>
          <w:tcPr>
            <w:tcW w:w="3601" w:type="dxa"/>
            <w:tcBorders>
              <w:top w:val="single" w:sz="6" w:space="0" w:color="B8C4CE"/>
              <w:left w:val="single" w:sz="6" w:space="0" w:color="B8C4CE"/>
              <w:bottom w:val="single" w:sz="6" w:space="0" w:color="B8C4CE"/>
              <w:right w:val="single" w:sz="6" w:space="0" w:color="B8C4CE"/>
            </w:tcBorders>
          </w:tcPr>
          <w:p w:rsidR="008F0FE9" w:rsidRPr="00EB6DE1" w:rsidRDefault="00224CBD">
            <w:pPr>
              <w:spacing w:line="252" w:lineRule="auto"/>
              <w:rPr>
                <w:lang w:val="ru-RU"/>
              </w:rPr>
            </w:pPr>
            <w:r w:rsidRPr="00EB6DE1">
              <w:rPr>
                <w:sz w:val="20"/>
                <w:lang w:val="ru-RU"/>
              </w:rPr>
              <w:t xml:space="preserve">Транспорт і </w:t>
            </w:r>
            <w:proofErr w:type="spellStart"/>
            <w:r w:rsidRPr="00EB6DE1">
              <w:rPr>
                <w:sz w:val="20"/>
                <w:lang w:val="ru-RU"/>
              </w:rPr>
              <w:t>проживання</w:t>
            </w:r>
            <w:proofErr w:type="spellEnd"/>
            <w:r w:rsidRPr="00EB6DE1">
              <w:rPr>
                <w:sz w:val="20"/>
                <w:lang w:val="ru-RU"/>
              </w:rPr>
              <w:t xml:space="preserve"> </w:t>
            </w:r>
            <w:proofErr w:type="spellStart"/>
            <w:r w:rsidRPr="00EB6DE1">
              <w:rPr>
                <w:sz w:val="20"/>
                <w:lang w:val="ru-RU"/>
              </w:rPr>
              <w:t>експер</w:t>
            </w:r>
            <w:r w:rsidR="002B2EE3">
              <w:rPr>
                <w:sz w:val="20"/>
                <w:lang w:val="ru-RU"/>
              </w:rPr>
              <w:t>тів</w:t>
            </w:r>
            <w:proofErr w:type="spellEnd"/>
            <w:r w:rsidR="002B2EE3">
              <w:rPr>
                <w:sz w:val="20"/>
                <w:lang w:val="ru-RU"/>
              </w:rPr>
              <w:t xml:space="preserve">, </w:t>
            </w:r>
            <w:proofErr w:type="spellStart"/>
            <w:r w:rsidR="002B2EE3">
              <w:rPr>
                <w:sz w:val="20"/>
                <w:lang w:val="ru-RU"/>
              </w:rPr>
              <w:t>харчування</w:t>
            </w:r>
            <w:bookmarkStart w:id="0" w:name="_GoBack"/>
            <w:bookmarkEnd w:id="0"/>
            <w:proofErr w:type="spellEnd"/>
            <w:r w:rsidRPr="00EB6DE1">
              <w:rPr>
                <w:sz w:val="20"/>
                <w:lang w:val="ru-RU"/>
              </w:rPr>
              <w:t xml:space="preserve">, </w:t>
            </w:r>
            <w:proofErr w:type="spellStart"/>
            <w:r w:rsidRPr="00EB6DE1">
              <w:rPr>
                <w:sz w:val="20"/>
                <w:lang w:val="ru-RU"/>
              </w:rPr>
              <w:t>фотофіксація</w:t>
            </w:r>
            <w:proofErr w:type="spellEnd"/>
            <w:r w:rsidRPr="00EB6DE1">
              <w:rPr>
                <w:sz w:val="20"/>
                <w:lang w:val="ru-RU"/>
              </w:rPr>
              <w:t xml:space="preserve">, </w:t>
            </w:r>
            <w:proofErr w:type="spellStart"/>
            <w:r w:rsidRPr="00EB6DE1">
              <w:rPr>
                <w:sz w:val="20"/>
                <w:lang w:val="ru-RU"/>
              </w:rPr>
              <w:t>реєстрація</w:t>
            </w:r>
            <w:proofErr w:type="spellEnd"/>
            <w:r w:rsidRPr="00EB6DE1">
              <w:rPr>
                <w:sz w:val="20"/>
                <w:lang w:val="ru-RU"/>
              </w:rPr>
              <w:t xml:space="preserve">, </w:t>
            </w:r>
            <w:proofErr w:type="spellStart"/>
            <w:r w:rsidRPr="00EB6DE1">
              <w:rPr>
                <w:sz w:val="20"/>
                <w:lang w:val="ru-RU"/>
              </w:rPr>
              <w:t>координація</w:t>
            </w:r>
            <w:proofErr w:type="spellEnd"/>
            <w:r w:rsidRPr="00EB6DE1">
              <w:rPr>
                <w:sz w:val="20"/>
                <w:lang w:val="ru-RU"/>
              </w:rPr>
              <w:t xml:space="preserve"> на </w:t>
            </w:r>
            <w:proofErr w:type="spellStart"/>
            <w:r w:rsidRPr="00EB6DE1">
              <w:rPr>
                <w:sz w:val="20"/>
                <w:lang w:val="ru-RU"/>
              </w:rPr>
              <w:t>місці</w:t>
            </w:r>
            <w:proofErr w:type="spellEnd"/>
            <w:r w:rsidRPr="00EB6DE1">
              <w:rPr>
                <w:sz w:val="20"/>
                <w:lang w:val="ru-RU"/>
              </w:rPr>
              <w:t>.</w:t>
            </w:r>
          </w:p>
        </w:tc>
      </w:tr>
      <w:tr w:rsidR="008F0FE9" w:rsidRPr="00EB6DE1">
        <w:trPr>
          <w:cantSplit/>
          <w:jc w:val="center"/>
        </w:trPr>
        <w:tc>
          <w:tcPr>
            <w:tcW w:w="2382" w:type="dxa"/>
            <w:tcBorders>
              <w:top w:val="single" w:sz="6" w:space="0" w:color="B8C4CE"/>
              <w:left w:val="single" w:sz="6" w:space="0" w:color="B8C4CE"/>
              <w:bottom w:val="single" w:sz="6" w:space="0" w:color="B8C4CE"/>
              <w:right w:val="single" w:sz="6" w:space="0" w:color="B8C4CE"/>
            </w:tcBorders>
          </w:tcPr>
          <w:p w:rsidR="008F0FE9" w:rsidRDefault="00224CBD">
            <w:pPr>
              <w:spacing w:line="252" w:lineRule="auto"/>
            </w:pPr>
            <w:proofErr w:type="spellStart"/>
            <w:r>
              <w:rPr>
                <w:sz w:val="20"/>
              </w:rPr>
              <w:t>Навчання</w:t>
            </w:r>
            <w:proofErr w:type="spellEnd"/>
            <w:r>
              <w:rPr>
                <w:sz w:val="20"/>
              </w:rPr>
              <w:t xml:space="preserve"> Train-the-Trainers</w:t>
            </w:r>
          </w:p>
        </w:tc>
        <w:tc>
          <w:tcPr>
            <w:tcW w:w="1163" w:type="dxa"/>
            <w:tcBorders>
              <w:top w:val="single" w:sz="6" w:space="0" w:color="B8C4CE"/>
              <w:left w:val="single" w:sz="6" w:space="0" w:color="B8C4CE"/>
              <w:bottom w:val="single" w:sz="6" w:space="0" w:color="B8C4CE"/>
              <w:right w:val="single" w:sz="6" w:space="0" w:color="B8C4CE"/>
            </w:tcBorders>
          </w:tcPr>
          <w:p w:rsidR="008F0FE9" w:rsidRDefault="00224CBD">
            <w:pPr>
              <w:spacing w:line="252" w:lineRule="auto"/>
            </w:pPr>
            <w:r>
              <w:rPr>
                <w:sz w:val="20"/>
              </w:rPr>
              <w:t xml:space="preserve">1 </w:t>
            </w:r>
            <w:r>
              <w:rPr>
                <w:sz w:val="20"/>
              </w:rPr>
              <w:t>захід / 2 дні</w:t>
            </w:r>
          </w:p>
        </w:tc>
        <w:tc>
          <w:tcPr>
            <w:tcW w:w="2493" w:type="dxa"/>
            <w:tcBorders>
              <w:top w:val="single" w:sz="6" w:space="0" w:color="B8C4CE"/>
              <w:left w:val="single" w:sz="6" w:space="0" w:color="B8C4CE"/>
              <w:bottom w:val="single" w:sz="6" w:space="0" w:color="B8C4CE"/>
              <w:right w:val="single" w:sz="6" w:space="0" w:color="B8C4CE"/>
            </w:tcBorders>
          </w:tcPr>
          <w:p w:rsidR="008F0FE9" w:rsidRDefault="00224CBD">
            <w:pPr>
              <w:spacing w:line="252" w:lineRule="auto"/>
            </w:pPr>
            <w:r>
              <w:rPr>
                <w:sz w:val="20"/>
              </w:rPr>
              <w:t>10 учасників + 2 експерти</w:t>
            </w:r>
          </w:p>
        </w:tc>
        <w:tc>
          <w:tcPr>
            <w:tcW w:w="3601" w:type="dxa"/>
            <w:tcBorders>
              <w:top w:val="single" w:sz="6" w:space="0" w:color="B8C4CE"/>
              <w:left w:val="single" w:sz="6" w:space="0" w:color="B8C4CE"/>
              <w:bottom w:val="single" w:sz="6" w:space="0" w:color="B8C4CE"/>
              <w:right w:val="single" w:sz="6" w:space="0" w:color="B8C4CE"/>
            </w:tcBorders>
          </w:tcPr>
          <w:p w:rsidR="008F0FE9" w:rsidRPr="00EB6DE1" w:rsidRDefault="00224CBD">
            <w:pPr>
              <w:spacing w:line="252" w:lineRule="auto"/>
              <w:rPr>
                <w:lang w:val="ru-RU"/>
              </w:rPr>
            </w:pPr>
            <w:r w:rsidRPr="00EB6DE1">
              <w:rPr>
                <w:sz w:val="20"/>
                <w:lang w:val="ru-RU"/>
              </w:rPr>
              <w:t xml:space="preserve">Квитки, </w:t>
            </w:r>
            <w:proofErr w:type="spellStart"/>
            <w:r w:rsidRPr="00EB6DE1">
              <w:rPr>
                <w:sz w:val="20"/>
                <w:lang w:val="ru-RU"/>
              </w:rPr>
              <w:t>проживання</w:t>
            </w:r>
            <w:proofErr w:type="spellEnd"/>
            <w:r w:rsidRPr="00EB6DE1">
              <w:rPr>
                <w:sz w:val="20"/>
                <w:lang w:val="ru-RU"/>
              </w:rPr>
              <w:t xml:space="preserve">, </w:t>
            </w:r>
            <w:proofErr w:type="spellStart"/>
            <w:r w:rsidRPr="00EB6DE1">
              <w:rPr>
                <w:sz w:val="20"/>
                <w:lang w:val="ru-RU"/>
              </w:rPr>
              <w:t>харчування</w:t>
            </w:r>
            <w:proofErr w:type="spellEnd"/>
            <w:r w:rsidRPr="00EB6DE1">
              <w:rPr>
                <w:sz w:val="20"/>
                <w:lang w:val="ru-RU"/>
              </w:rPr>
              <w:t xml:space="preserve">, </w:t>
            </w:r>
            <w:proofErr w:type="spellStart"/>
            <w:r w:rsidRPr="00EB6DE1">
              <w:rPr>
                <w:sz w:val="20"/>
                <w:lang w:val="ru-RU"/>
              </w:rPr>
              <w:t>координація</w:t>
            </w:r>
            <w:proofErr w:type="spellEnd"/>
            <w:r w:rsidRPr="00EB6DE1">
              <w:rPr>
                <w:sz w:val="20"/>
                <w:lang w:val="ru-RU"/>
              </w:rPr>
              <w:t xml:space="preserve"> </w:t>
            </w:r>
            <w:proofErr w:type="spellStart"/>
            <w:r w:rsidRPr="00EB6DE1">
              <w:rPr>
                <w:sz w:val="20"/>
                <w:lang w:val="ru-RU"/>
              </w:rPr>
              <w:t>логістики</w:t>
            </w:r>
            <w:proofErr w:type="spellEnd"/>
            <w:r w:rsidRPr="00EB6DE1">
              <w:rPr>
                <w:sz w:val="20"/>
                <w:lang w:val="ru-RU"/>
              </w:rPr>
              <w:t xml:space="preserve">, </w:t>
            </w:r>
            <w:proofErr w:type="spellStart"/>
            <w:r w:rsidRPr="00EB6DE1">
              <w:rPr>
                <w:sz w:val="20"/>
                <w:lang w:val="ru-RU"/>
              </w:rPr>
              <w:t>підтвердні</w:t>
            </w:r>
            <w:proofErr w:type="spellEnd"/>
            <w:r w:rsidRPr="00EB6DE1">
              <w:rPr>
                <w:sz w:val="20"/>
                <w:lang w:val="ru-RU"/>
              </w:rPr>
              <w:t xml:space="preserve"> </w:t>
            </w:r>
            <w:proofErr w:type="spellStart"/>
            <w:r w:rsidRPr="00EB6DE1">
              <w:rPr>
                <w:sz w:val="20"/>
                <w:lang w:val="ru-RU"/>
              </w:rPr>
              <w:t>документи</w:t>
            </w:r>
            <w:proofErr w:type="spellEnd"/>
            <w:r w:rsidRPr="00EB6DE1">
              <w:rPr>
                <w:sz w:val="20"/>
                <w:lang w:val="ru-RU"/>
              </w:rPr>
              <w:t>.</w:t>
            </w:r>
          </w:p>
        </w:tc>
      </w:tr>
      <w:tr w:rsidR="008F0FE9" w:rsidRPr="00EB6DE1">
        <w:trPr>
          <w:cantSplit/>
          <w:jc w:val="center"/>
        </w:trPr>
        <w:tc>
          <w:tcPr>
            <w:tcW w:w="2382" w:type="dxa"/>
            <w:tcBorders>
              <w:top w:val="single" w:sz="6" w:space="0" w:color="B8C4CE"/>
              <w:left w:val="single" w:sz="6" w:space="0" w:color="B8C4CE"/>
              <w:bottom w:val="single" w:sz="6" w:space="0" w:color="B8C4CE"/>
              <w:right w:val="single" w:sz="6" w:space="0" w:color="B8C4CE"/>
            </w:tcBorders>
          </w:tcPr>
          <w:p w:rsidR="008F0FE9" w:rsidRPr="00EB6DE1" w:rsidRDefault="00224CBD">
            <w:pPr>
              <w:spacing w:line="252" w:lineRule="auto"/>
              <w:rPr>
                <w:lang w:val="ru-RU"/>
              </w:rPr>
            </w:pPr>
            <w:proofErr w:type="spellStart"/>
            <w:r w:rsidRPr="00EB6DE1">
              <w:rPr>
                <w:sz w:val="20"/>
                <w:lang w:val="ru-RU"/>
              </w:rPr>
              <w:t>Підсумковий</w:t>
            </w:r>
            <w:proofErr w:type="spellEnd"/>
            <w:r w:rsidRPr="00EB6DE1">
              <w:rPr>
                <w:sz w:val="20"/>
                <w:lang w:val="ru-RU"/>
              </w:rPr>
              <w:t xml:space="preserve"> </w:t>
            </w:r>
            <w:proofErr w:type="spellStart"/>
            <w:r w:rsidRPr="00EB6DE1">
              <w:rPr>
                <w:sz w:val="20"/>
                <w:lang w:val="ru-RU"/>
              </w:rPr>
              <w:t>захід</w:t>
            </w:r>
            <w:proofErr w:type="spellEnd"/>
            <w:r w:rsidRPr="00EB6DE1">
              <w:rPr>
                <w:sz w:val="20"/>
                <w:lang w:val="ru-RU"/>
              </w:rPr>
              <w:t xml:space="preserve"> у м. </w:t>
            </w:r>
            <w:proofErr w:type="spellStart"/>
            <w:r w:rsidRPr="00EB6DE1">
              <w:rPr>
                <w:sz w:val="20"/>
                <w:lang w:val="ru-RU"/>
              </w:rPr>
              <w:t>Київ</w:t>
            </w:r>
            <w:proofErr w:type="spellEnd"/>
          </w:p>
        </w:tc>
        <w:tc>
          <w:tcPr>
            <w:tcW w:w="1163" w:type="dxa"/>
            <w:tcBorders>
              <w:top w:val="single" w:sz="6" w:space="0" w:color="B8C4CE"/>
              <w:left w:val="single" w:sz="6" w:space="0" w:color="B8C4CE"/>
              <w:bottom w:val="single" w:sz="6" w:space="0" w:color="B8C4CE"/>
              <w:right w:val="single" w:sz="6" w:space="0" w:color="B8C4CE"/>
            </w:tcBorders>
          </w:tcPr>
          <w:p w:rsidR="008F0FE9" w:rsidRDefault="00224CBD">
            <w:pPr>
              <w:spacing w:line="252" w:lineRule="auto"/>
            </w:pPr>
            <w:r>
              <w:rPr>
                <w:sz w:val="20"/>
              </w:rPr>
              <w:t xml:space="preserve">1 </w:t>
            </w:r>
            <w:proofErr w:type="spellStart"/>
            <w:r>
              <w:rPr>
                <w:sz w:val="20"/>
              </w:rPr>
              <w:t>захід</w:t>
            </w:r>
            <w:proofErr w:type="spellEnd"/>
            <w:r>
              <w:rPr>
                <w:sz w:val="20"/>
              </w:rPr>
              <w:t xml:space="preserve"> / 1 день</w:t>
            </w:r>
          </w:p>
        </w:tc>
        <w:tc>
          <w:tcPr>
            <w:tcW w:w="2493" w:type="dxa"/>
            <w:tcBorders>
              <w:top w:val="single" w:sz="6" w:space="0" w:color="B8C4CE"/>
              <w:left w:val="single" w:sz="6" w:space="0" w:color="B8C4CE"/>
              <w:bottom w:val="single" w:sz="6" w:space="0" w:color="B8C4CE"/>
              <w:right w:val="single" w:sz="6" w:space="0" w:color="B8C4CE"/>
            </w:tcBorders>
          </w:tcPr>
          <w:p w:rsidR="008F0FE9" w:rsidRPr="00EB6DE1" w:rsidRDefault="00224CBD">
            <w:pPr>
              <w:spacing w:line="252" w:lineRule="auto"/>
              <w:rPr>
                <w:lang w:val="ru-RU"/>
              </w:rPr>
            </w:pPr>
            <w:r w:rsidRPr="00EB6DE1">
              <w:rPr>
                <w:sz w:val="20"/>
                <w:lang w:val="ru-RU"/>
              </w:rPr>
              <w:t xml:space="preserve">50 </w:t>
            </w:r>
            <w:proofErr w:type="spellStart"/>
            <w:r w:rsidRPr="00EB6DE1">
              <w:rPr>
                <w:sz w:val="20"/>
                <w:lang w:val="ru-RU"/>
              </w:rPr>
              <w:t>учасників</w:t>
            </w:r>
            <w:proofErr w:type="spellEnd"/>
            <w:r w:rsidRPr="00EB6DE1">
              <w:rPr>
                <w:sz w:val="20"/>
                <w:lang w:val="ru-RU"/>
              </w:rPr>
              <w:t xml:space="preserve">; за потреби - </w:t>
            </w:r>
            <w:proofErr w:type="spellStart"/>
            <w:r w:rsidRPr="00EB6DE1">
              <w:rPr>
                <w:sz w:val="20"/>
                <w:lang w:val="ru-RU"/>
              </w:rPr>
              <w:t>приїзд</w:t>
            </w:r>
            <w:proofErr w:type="spellEnd"/>
            <w:r w:rsidRPr="00EB6DE1">
              <w:rPr>
                <w:sz w:val="20"/>
                <w:lang w:val="ru-RU"/>
              </w:rPr>
              <w:t>/</w:t>
            </w:r>
            <w:proofErr w:type="spellStart"/>
            <w:r w:rsidRPr="00EB6DE1">
              <w:rPr>
                <w:sz w:val="20"/>
                <w:lang w:val="ru-RU"/>
              </w:rPr>
              <w:t>виїзд</w:t>
            </w:r>
            <w:proofErr w:type="spellEnd"/>
            <w:r w:rsidRPr="00EB6DE1">
              <w:rPr>
                <w:sz w:val="20"/>
                <w:lang w:val="ru-RU"/>
              </w:rPr>
              <w:t xml:space="preserve"> і </w:t>
            </w:r>
            <w:proofErr w:type="spellStart"/>
            <w:r w:rsidRPr="00EB6DE1">
              <w:rPr>
                <w:sz w:val="20"/>
                <w:lang w:val="ru-RU"/>
              </w:rPr>
              <w:t>проживання</w:t>
            </w:r>
            <w:proofErr w:type="spellEnd"/>
          </w:p>
        </w:tc>
        <w:tc>
          <w:tcPr>
            <w:tcW w:w="3601" w:type="dxa"/>
            <w:tcBorders>
              <w:top w:val="single" w:sz="6" w:space="0" w:color="B8C4CE"/>
              <w:left w:val="single" w:sz="6" w:space="0" w:color="B8C4CE"/>
              <w:bottom w:val="single" w:sz="6" w:space="0" w:color="B8C4CE"/>
              <w:right w:val="single" w:sz="6" w:space="0" w:color="B8C4CE"/>
            </w:tcBorders>
          </w:tcPr>
          <w:p w:rsidR="008F0FE9" w:rsidRPr="00EB6DE1" w:rsidRDefault="00224CBD">
            <w:pPr>
              <w:spacing w:line="252" w:lineRule="auto"/>
              <w:rPr>
                <w:lang w:val="ru-RU"/>
              </w:rPr>
            </w:pPr>
            <w:r w:rsidRPr="00EB6DE1">
              <w:rPr>
                <w:sz w:val="20"/>
                <w:lang w:val="ru-RU"/>
              </w:rPr>
              <w:t xml:space="preserve">Квитки, </w:t>
            </w:r>
            <w:proofErr w:type="spellStart"/>
            <w:r w:rsidRPr="00EB6DE1">
              <w:rPr>
                <w:sz w:val="20"/>
                <w:lang w:val="ru-RU"/>
              </w:rPr>
              <w:t>проживання</w:t>
            </w:r>
            <w:proofErr w:type="spellEnd"/>
            <w:r w:rsidRPr="00EB6DE1">
              <w:rPr>
                <w:sz w:val="20"/>
                <w:lang w:val="ru-RU"/>
              </w:rPr>
              <w:t xml:space="preserve">, </w:t>
            </w:r>
            <w:proofErr w:type="spellStart"/>
            <w:r w:rsidRPr="00EB6DE1">
              <w:rPr>
                <w:sz w:val="20"/>
                <w:lang w:val="ru-RU"/>
              </w:rPr>
              <w:t>оренда</w:t>
            </w:r>
            <w:proofErr w:type="spellEnd"/>
            <w:r w:rsidRPr="00EB6DE1">
              <w:rPr>
                <w:sz w:val="20"/>
                <w:lang w:val="ru-RU"/>
              </w:rPr>
              <w:t xml:space="preserve"> </w:t>
            </w:r>
            <w:proofErr w:type="spellStart"/>
            <w:r w:rsidRPr="00EB6DE1">
              <w:rPr>
                <w:sz w:val="20"/>
                <w:lang w:val="ru-RU"/>
              </w:rPr>
              <w:t>локації</w:t>
            </w:r>
            <w:proofErr w:type="spellEnd"/>
            <w:r w:rsidRPr="00EB6DE1">
              <w:rPr>
                <w:sz w:val="20"/>
                <w:lang w:val="ru-RU"/>
              </w:rPr>
              <w:t xml:space="preserve">, </w:t>
            </w:r>
            <w:proofErr w:type="spellStart"/>
            <w:r w:rsidRPr="00EB6DE1">
              <w:rPr>
                <w:sz w:val="20"/>
                <w:lang w:val="ru-RU"/>
              </w:rPr>
              <w:t>харч</w:t>
            </w:r>
            <w:r w:rsidRPr="00EB6DE1">
              <w:rPr>
                <w:sz w:val="20"/>
                <w:lang w:val="ru-RU"/>
              </w:rPr>
              <w:t>ування</w:t>
            </w:r>
            <w:proofErr w:type="spellEnd"/>
            <w:r w:rsidRPr="00EB6DE1">
              <w:rPr>
                <w:sz w:val="20"/>
                <w:lang w:val="ru-RU"/>
              </w:rPr>
              <w:t xml:space="preserve">, </w:t>
            </w:r>
            <w:proofErr w:type="spellStart"/>
            <w:r w:rsidRPr="00EB6DE1">
              <w:rPr>
                <w:sz w:val="20"/>
                <w:lang w:val="ru-RU"/>
              </w:rPr>
              <w:t>фотофіксація</w:t>
            </w:r>
            <w:proofErr w:type="spellEnd"/>
            <w:r w:rsidRPr="00EB6DE1">
              <w:rPr>
                <w:sz w:val="20"/>
                <w:lang w:val="ru-RU"/>
              </w:rPr>
              <w:t xml:space="preserve">, </w:t>
            </w:r>
            <w:proofErr w:type="spellStart"/>
            <w:r w:rsidRPr="00EB6DE1">
              <w:rPr>
                <w:sz w:val="20"/>
                <w:lang w:val="ru-RU"/>
              </w:rPr>
              <w:t>реєстрація</w:t>
            </w:r>
            <w:proofErr w:type="spellEnd"/>
            <w:r w:rsidRPr="00EB6DE1">
              <w:rPr>
                <w:sz w:val="20"/>
                <w:lang w:val="ru-RU"/>
              </w:rPr>
              <w:t xml:space="preserve"> та </w:t>
            </w:r>
            <w:proofErr w:type="spellStart"/>
            <w:r w:rsidRPr="00EB6DE1">
              <w:rPr>
                <w:sz w:val="20"/>
                <w:lang w:val="ru-RU"/>
              </w:rPr>
              <w:t>організаційний</w:t>
            </w:r>
            <w:proofErr w:type="spellEnd"/>
            <w:r w:rsidRPr="00EB6DE1">
              <w:rPr>
                <w:sz w:val="20"/>
                <w:lang w:val="ru-RU"/>
              </w:rPr>
              <w:t xml:space="preserve"> </w:t>
            </w:r>
            <w:proofErr w:type="spellStart"/>
            <w:r w:rsidRPr="00EB6DE1">
              <w:rPr>
                <w:sz w:val="20"/>
                <w:lang w:val="ru-RU"/>
              </w:rPr>
              <w:t>супровід</w:t>
            </w:r>
            <w:proofErr w:type="spellEnd"/>
            <w:r w:rsidRPr="00EB6DE1">
              <w:rPr>
                <w:sz w:val="20"/>
                <w:lang w:val="ru-RU"/>
              </w:rPr>
              <w:t>.</w:t>
            </w:r>
          </w:p>
        </w:tc>
      </w:tr>
    </w:tbl>
    <w:tbl>
      <w:tblPr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9638"/>
      </w:tblGrid>
      <w:tr w:rsidR="008F0FE9" w:rsidRPr="00EB6DE1">
        <w:trPr>
          <w:jc w:val="center"/>
        </w:trPr>
        <w:tc>
          <w:tcPr>
            <w:tcW w:w="9638" w:type="dxa"/>
            <w:tcBorders>
              <w:top w:val="single" w:sz="6" w:space="0" w:color="D0D7DE"/>
              <w:left w:val="single" w:sz="6" w:space="0" w:color="D0D7DE"/>
              <w:bottom w:val="single" w:sz="6" w:space="0" w:color="D0D7DE"/>
              <w:right w:val="single" w:sz="6" w:space="0" w:color="D0D7DE"/>
            </w:tcBorders>
            <w:shd w:val="clear" w:color="auto" w:fill="F3F5F7"/>
          </w:tcPr>
          <w:p w:rsidR="008F0FE9" w:rsidRPr="00EB6DE1" w:rsidRDefault="00224CBD">
            <w:pPr>
              <w:spacing w:after="0"/>
              <w:rPr>
                <w:lang w:val="ru-RU"/>
              </w:rPr>
            </w:pPr>
            <w:proofErr w:type="spellStart"/>
            <w:r w:rsidRPr="00EB6DE1">
              <w:rPr>
                <w:i/>
                <w:color w:val="54585E"/>
                <w:sz w:val="19"/>
                <w:lang w:val="ru-RU"/>
              </w:rPr>
              <w:t>Точні</w:t>
            </w:r>
            <w:proofErr w:type="spellEnd"/>
            <w:r w:rsidRPr="00EB6DE1">
              <w:rPr>
                <w:i/>
                <w:color w:val="54585E"/>
                <w:sz w:val="19"/>
                <w:lang w:val="ru-RU"/>
              </w:rPr>
              <w:t xml:space="preserve"> </w:t>
            </w:r>
            <w:proofErr w:type="spellStart"/>
            <w:r w:rsidRPr="00EB6DE1">
              <w:rPr>
                <w:i/>
                <w:color w:val="54585E"/>
                <w:sz w:val="19"/>
                <w:lang w:val="ru-RU"/>
              </w:rPr>
              <w:t>дати</w:t>
            </w:r>
            <w:proofErr w:type="spellEnd"/>
            <w:r w:rsidRPr="00EB6DE1">
              <w:rPr>
                <w:i/>
                <w:color w:val="54585E"/>
                <w:sz w:val="19"/>
                <w:lang w:val="ru-RU"/>
              </w:rPr>
              <w:t xml:space="preserve">, </w:t>
            </w:r>
            <w:proofErr w:type="spellStart"/>
            <w:r w:rsidRPr="00EB6DE1">
              <w:rPr>
                <w:i/>
                <w:color w:val="54585E"/>
                <w:sz w:val="19"/>
                <w:lang w:val="ru-RU"/>
              </w:rPr>
              <w:t>адреси</w:t>
            </w:r>
            <w:proofErr w:type="spellEnd"/>
            <w:r w:rsidRPr="00EB6DE1">
              <w:rPr>
                <w:i/>
                <w:color w:val="54585E"/>
                <w:sz w:val="19"/>
                <w:lang w:val="ru-RU"/>
              </w:rPr>
              <w:t xml:space="preserve"> та </w:t>
            </w:r>
            <w:proofErr w:type="spellStart"/>
            <w:r w:rsidRPr="00EB6DE1">
              <w:rPr>
                <w:i/>
                <w:color w:val="54585E"/>
                <w:sz w:val="19"/>
                <w:lang w:val="ru-RU"/>
              </w:rPr>
              <w:t>остаточні</w:t>
            </w:r>
            <w:proofErr w:type="spellEnd"/>
            <w:r w:rsidRPr="00EB6DE1">
              <w:rPr>
                <w:i/>
                <w:color w:val="54585E"/>
                <w:sz w:val="19"/>
                <w:lang w:val="ru-RU"/>
              </w:rPr>
              <w:t xml:space="preserve"> списки </w:t>
            </w:r>
            <w:proofErr w:type="spellStart"/>
            <w:r w:rsidRPr="00EB6DE1">
              <w:rPr>
                <w:i/>
                <w:color w:val="54585E"/>
                <w:sz w:val="19"/>
                <w:lang w:val="ru-RU"/>
              </w:rPr>
              <w:t>учасників</w:t>
            </w:r>
            <w:proofErr w:type="spellEnd"/>
            <w:r w:rsidRPr="00EB6DE1">
              <w:rPr>
                <w:i/>
                <w:color w:val="54585E"/>
                <w:sz w:val="19"/>
                <w:lang w:val="ru-RU"/>
              </w:rPr>
              <w:t xml:space="preserve"> на </w:t>
            </w:r>
            <w:proofErr w:type="spellStart"/>
            <w:r w:rsidRPr="00EB6DE1">
              <w:rPr>
                <w:i/>
                <w:color w:val="54585E"/>
                <w:sz w:val="19"/>
                <w:lang w:val="ru-RU"/>
              </w:rPr>
              <w:t>кожний</w:t>
            </w:r>
            <w:proofErr w:type="spellEnd"/>
            <w:r w:rsidRPr="00EB6DE1">
              <w:rPr>
                <w:i/>
                <w:color w:val="54585E"/>
                <w:sz w:val="19"/>
                <w:lang w:val="ru-RU"/>
              </w:rPr>
              <w:t xml:space="preserve"> </w:t>
            </w:r>
            <w:proofErr w:type="spellStart"/>
            <w:r w:rsidRPr="00EB6DE1">
              <w:rPr>
                <w:i/>
                <w:color w:val="54585E"/>
                <w:sz w:val="19"/>
                <w:lang w:val="ru-RU"/>
              </w:rPr>
              <w:t>захід</w:t>
            </w:r>
            <w:proofErr w:type="spellEnd"/>
            <w:r w:rsidRPr="00EB6DE1">
              <w:rPr>
                <w:i/>
                <w:color w:val="54585E"/>
                <w:sz w:val="19"/>
                <w:lang w:val="ru-RU"/>
              </w:rPr>
              <w:t xml:space="preserve"> </w:t>
            </w:r>
            <w:proofErr w:type="spellStart"/>
            <w:r w:rsidRPr="00EB6DE1">
              <w:rPr>
                <w:i/>
                <w:color w:val="54585E"/>
                <w:sz w:val="19"/>
                <w:lang w:val="ru-RU"/>
              </w:rPr>
              <w:t>надаються</w:t>
            </w:r>
            <w:proofErr w:type="spellEnd"/>
            <w:r w:rsidRPr="00EB6DE1">
              <w:rPr>
                <w:i/>
                <w:color w:val="54585E"/>
                <w:sz w:val="19"/>
                <w:lang w:val="ru-RU"/>
              </w:rPr>
              <w:t xml:space="preserve"> </w:t>
            </w:r>
            <w:proofErr w:type="spellStart"/>
            <w:r w:rsidRPr="00EB6DE1">
              <w:rPr>
                <w:i/>
                <w:color w:val="54585E"/>
                <w:sz w:val="19"/>
                <w:lang w:val="ru-RU"/>
              </w:rPr>
              <w:t>переможцю</w:t>
            </w:r>
            <w:proofErr w:type="spellEnd"/>
            <w:r w:rsidRPr="00EB6DE1">
              <w:rPr>
                <w:i/>
                <w:color w:val="54585E"/>
                <w:sz w:val="19"/>
                <w:lang w:val="ru-RU"/>
              </w:rPr>
              <w:t xml:space="preserve"> </w:t>
            </w:r>
            <w:proofErr w:type="spellStart"/>
            <w:r w:rsidRPr="00EB6DE1">
              <w:rPr>
                <w:i/>
                <w:color w:val="54585E"/>
                <w:sz w:val="19"/>
                <w:lang w:val="ru-RU"/>
              </w:rPr>
              <w:t>окремими</w:t>
            </w:r>
            <w:proofErr w:type="spellEnd"/>
            <w:r w:rsidRPr="00EB6DE1">
              <w:rPr>
                <w:i/>
                <w:color w:val="54585E"/>
                <w:sz w:val="19"/>
                <w:lang w:val="ru-RU"/>
              </w:rPr>
              <w:t xml:space="preserve"> заявками. </w:t>
            </w:r>
            <w:proofErr w:type="spellStart"/>
            <w:r w:rsidRPr="00EB6DE1">
              <w:rPr>
                <w:i/>
                <w:color w:val="54585E"/>
                <w:sz w:val="19"/>
                <w:lang w:val="ru-RU"/>
              </w:rPr>
              <w:t>Плановий</w:t>
            </w:r>
            <w:proofErr w:type="spellEnd"/>
            <w:r w:rsidRPr="00EB6DE1">
              <w:rPr>
                <w:i/>
                <w:color w:val="54585E"/>
                <w:sz w:val="19"/>
                <w:lang w:val="ru-RU"/>
              </w:rPr>
              <w:t xml:space="preserve"> строк </w:t>
            </w:r>
            <w:proofErr w:type="spellStart"/>
            <w:r w:rsidRPr="00EB6DE1">
              <w:rPr>
                <w:i/>
                <w:color w:val="54585E"/>
                <w:sz w:val="19"/>
                <w:lang w:val="ru-RU"/>
              </w:rPr>
              <w:t>повідомлення</w:t>
            </w:r>
            <w:proofErr w:type="spellEnd"/>
            <w:r w:rsidRPr="00EB6DE1">
              <w:rPr>
                <w:i/>
                <w:color w:val="54585E"/>
                <w:sz w:val="19"/>
                <w:lang w:val="ru-RU"/>
              </w:rPr>
              <w:t xml:space="preserve">: не </w:t>
            </w:r>
            <w:proofErr w:type="spellStart"/>
            <w:r w:rsidRPr="00EB6DE1">
              <w:rPr>
                <w:i/>
                <w:color w:val="54585E"/>
                <w:sz w:val="19"/>
                <w:lang w:val="ru-RU"/>
              </w:rPr>
              <w:t>пізніше</w:t>
            </w:r>
            <w:proofErr w:type="spellEnd"/>
            <w:r w:rsidRPr="00EB6DE1">
              <w:rPr>
                <w:i/>
                <w:color w:val="54585E"/>
                <w:sz w:val="19"/>
                <w:lang w:val="ru-RU"/>
              </w:rPr>
              <w:t xml:space="preserve"> </w:t>
            </w:r>
            <w:proofErr w:type="spellStart"/>
            <w:r w:rsidRPr="00EB6DE1">
              <w:rPr>
                <w:i/>
                <w:color w:val="54585E"/>
                <w:sz w:val="19"/>
                <w:lang w:val="ru-RU"/>
              </w:rPr>
              <w:t>ніж</w:t>
            </w:r>
            <w:proofErr w:type="spellEnd"/>
            <w:r w:rsidRPr="00EB6DE1">
              <w:rPr>
                <w:i/>
                <w:color w:val="54585E"/>
                <w:sz w:val="19"/>
                <w:lang w:val="ru-RU"/>
              </w:rPr>
              <w:t xml:space="preserve"> за 10 </w:t>
            </w:r>
            <w:proofErr w:type="spellStart"/>
            <w:r w:rsidRPr="00EB6DE1">
              <w:rPr>
                <w:i/>
                <w:color w:val="54585E"/>
                <w:sz w:val="19"/>
                <w:lang w:val="ru-RU"/>
              </w:rPr>
              <w:t>робочих</w:t>
            </w:r>
            <w:proofErr w:type="spellEnd"/>
            <w:r w:rsidRPr="00EB6DE1">
              <w:rPr>
                <w:i/>
                <w:color w:val="54585E"/>
                <w:sz w:val="19"/>
                <w:lang w:val="ru-RU"/>
              </w:rPr>
              <w:t xml:space="preserve"> </w:t>
            </w:r>
            <w:proofErr w:type="spellStart"/>
            <w:r w:rsidRPr="00EB6DE1">
              <w:rPr>
                <w:i/>
                <w:color w:val="54585E"/>
                <w:sz w:val="19"/>
                <w:lang w:val="ru-RU"/>
              </w:rPr>
              <w:t>днів</w:t>
            </w:r>
            <w:proofErr w:type="spellEnd"/>
            <w:r w:rsidRPr="00EB6DE1">
              <w:rPr>
                <w:i/>
                <w:color w:val="54585E"/>
                <w:sz w:val="19"/>
                <w:lang w:val="ru-RU"/>
              </w:rPr>
              <w:t xml:space="preserve"> до </w:t>
            </w:r>
            <w:proofErr w:type="spellStart"/>
            <w:r w:rsidRPr="00EB6DE1">
              <w:rPr>
                <w:i/>
                <w:color w:val="54585E"/>
                <w:sz w:val="19"/>
                <w:lang w:val="ru-RU"/>
              </w:rPr>
              <w:t>міжміського</w:t>
            </w:r>
            <w:proofErr w:type="spellEnd"/>
            <w:r w:rsidRPr="00EB6DE1">
              <w:rPr>
                <w:i/>
                <w:color w:val="54585E"/>
                <w:sz w:val="19"/>
                <w:lang w:val="ru-RU"/>
              </w:rPr>
              <w:t xml:space="preserve"> заходу та за</w:t>
            </w:r>
            <w:r w:rsidRPr="00EB6DE1">
              <w:rPr>
                <w:i/>
                <w:color w:val="54585E"/>
                <w:sz w:val="19"/>
                <w:lang w:val="ru-RU"/>
              </w:rPr>
              <w:t xml:space="preserve"> 5 </w:t>
            </w:r>
            <w:proofErr w:type="spellStart"/>
            <w:r w:rsidRPr="00EB6DE1">
              <w:rPr>
                <w:i/>
                <w:color w:val="54585E"/>
                <w:sz w:val="19"/>
                <w:lang w:val="ru-RU"/>
              </w:rPr>
              <w:t>робочих</w:t>
            </w:r>
            <w:proofErr w:type="spellEnd"/>
            <w:r w:rsidRPr="00EB6DE1">
              <w:rPr>
                <w:i/>
                <w:color w:val="54585E"/>
                <w:sz w:val="19"/>
                <w:lang w:val="ru-RU"/>
              </w:rPr>
              <w:t xml:space="preserve"> </w:t>
            </w:r>
            <w:proofErr w:type="spellStart"/>
            <w:r w:rsidRPr="00EB6DE1">
              <w:rPr>
                <w:i/>
                <w:color w:val="54585E"/>
                <w:sz w:val="19"/>
                <w:lang w:val="ru-RU"/>
              </w:rPr>
              <w:t>днів</w:t>
            </w:r>
            <w:proofErr w:type="spellEnd"/>
            <w:r w:rsidRPr="00EB6DE1">
              <w:rPr>
                <w:i/>
                <w:color w:val="54585E"/>
                <w:sz w:val="19"/>
                <w:lang w:val="ru-RU"/>
              </w:rPr>
              <w:t xml:space="preserve"> до </w:t>
            </w:r>
            <w:proofErr w:type="spellStart"/>
            <w:r w:rsidRPr="00EB6DE1">
              <w:rPr>
                <w:i/>
                <w:color w:val="54585E"/>
                <w:sz w:val="19"/>
                <w:lang w:val="ru-RU"/>
              </w:rPr>
              <w:t>фінального</w:t>
            </w:r>
            <w:proofErr w:type="spellEnd"/>
            <w:r w:rsidRPr="00EB6DE1">
              <w:rPr>
                <w:i/>
                <w:color w:val="54585E"/>
                <w:sz w:val="19"/>
                <w:lang w:val="ru-RU"/>
              </w:rPr>
              <w:t xml:space="preserve"> </w:t>
            </w:r>
            <w:proofErr w:type="spellStart"/>
            <w:r w:rsidRPr="00EB6DE1">
              <w:rPr>
                <w:i/>
                <w:color w:val="54585E"/>
                <w:sz w:val="19"/>
                <w:lang w:val="ru-RU"/>
              </w:rPr>
              <w:t>підтвердження</w:t>
            </w:r>
            <w:proofErr w:type="spellEnd"/>
            <w:r w:rsidRPr="00EB6DE1">
              <w:rPr>
                <w:i/>
                <w:color w:val="54585E"/>
                <w:sz w:val="19"/>
                <w:lang w:val="ru-RU"/>
              </w:rPr>
              <w:t xml:space="preserve"> </w:t>
            </w:r>
            <w:proofErr w:type="spellStart"/>
            <w:r w:rsidRPr="00EB6DE1">
              <w:rPr>
                <w:i/>
                <w:color w:val="54585E"/>
                <w:sz w:val="19"/>
                <w:lang w:val="ru-RU"/>
              </w:rPr>
              <w:t>списків</w:t>
            </w:r>
            <w:proofErr w:type="spellEnd"/>
            <w:r w:rsidRPr="00EB6DE1">
              <w:rPr>
                <w:i/>
                <w:color w:val="54585E"/>
                <w:sz w:val="19"/>
                <w:lang w:val="ru-RU"/>
              </w:rPr>
              <w:t>.</w:t>
            </w:r>
          </w:p>
        </w:tc>
      </w:tr>
    </w:tbl>
    <w:p w:rsidR="008F0FE9" w:rsidRDefault="00224CBD">
      <w:pPr>
        <w:spacing w:before="200" w:after="80"/>
      </w:pPr>
      <w:r>
        <w:rPr>
          <w:b/>
          <w:color w:val="1F4E78"/>
          <w:sz w:val="24"/>
        </w:rPr>
        <w:t>3. Кваліфікаційні вимоги до учасників</w:t>
      </w:r>
    </w:p>
    <w:tbl>
      <w:tblPr>
        <w:tblStyle w:val="aff0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835"/>
        <w:gridCol w:w="3402"/>
        <w:gridCol w:w="3402"/>
      </w:tblGrid>
      <w:tr w:rsidR="008F0FE9">
        <w:trPr>
          <w:cantSplit/>
          <w:jc w:val="center"/>
        </w:trPr>
        <w:tc>
          <w:tcPr>
            <w:tcW w:w="2835" w:type="dxa"/>
            <w:tcBorders>
              <w:top w:val="single" w:sz="6" w:space="0" w:color="1F4E78"/>
              <w:left w:val="single" w:sz="6" w:space="0" w:color="1F4E78"/>
              <w:bottom w:val="single" w:sz="6" w:space="0" w:color="1F4E78"/>
              <w:right w:val="single" w:sz="6" w:space="0" w:color="1F4E78"/>
            </w:tcBorders>
            <w:shd w:val="clear" w:color="auto" w:fill="1F4E78"/>
          </w:tcPr>
          <w:p w:rsidR="008F0FE9" w:rsidRDefault="00224CBD">
            <w:pPr>
              <w:spacing w:line="252" w:lineRule="auto"/>
              <w:jc w:val="center"/>
            </w:pPr>
            <w:r>
              <w:rPr>
                <w:b/>
                <w:color w:val="FFFFFF"/>
                <w:sz w:val="19"/>
              </w:rPr>
              <w:t>Вимога</w:t>
            </w:r>
          </w:p>
        </w:tc>
        <w:tc>
          <w:tcPr>
            <w:tcW w:w="3402" w:type="dxa"/>
            <w:tcBorders>
              <w:top w:val="single" w:sz="6" w:space="0" w:color="1F4E78"/>
              <w:left w:val="single" w:sz="6" w:space="0" w:color="1F4E78"/>
              <w:bottom w:val="single" w:sz="6" w:space="0" w:color="1F4E78"/>
              <w:right w:val="single" w:sz="6" w:space="0" w:color="1F4E78"/>
            </w:tcBorders>
            <w:shd w:val="clear" w:color="auto" w:fill="1F4E78"/>
          </w:tcPr>
          <w:p w:rsidR="008F0FE9" w:rsidRDefault="00224CBD">
            <w:pPr>
              <w:spacing w:line="252" w:lineRule="auto"/>
              <w:jc w:val="center"/>
            </w:pPr>
            <w:r>
              <w:rPr>
                <w:b/>
                <w:color w:val="FFFFFF"/>
                <w:sz w:val="19"/>
              </w:rPr>
              <w:t>Що подає учасник</w:t>
            </w:r>
          </w:p>
        </w:tc>
        <w:tc>
          <w:tcPr>
            <w:tcW w:w="3402" w:type="dxa"/>
            <w:tcBorders>
              <w:top w:val="single" w:sz="6" w:space="0" w:color="1F4E78"/>
              <w:left w:val="single" w:sz="6" w:space="0" w:color="1F4E78"/>
              <w:bottom w:val="single" w:sz="6" w:space="0" w:color="1F4E78"/>
              <w:right w:val="single" w:sz="6" w:space="0" w:color="1F4E78"/>
            </w:tcBorders>
            <w:shd w:val="clear" w:color="auto" w:fill="1F4E78"/>
          </w:tcPr>
          <w:p w:rsidR="008F0FE9" w:rsidRDefault="00224CBD">
            <w:pPr>
              <w:spacing w:line="252" w:lineRule="auto"/>
              <w:jc w:val="center"/>
            </w:pPr>
            <w:r>
              <w:rPr>
                <w:b/>
                <w:color w:val="FFFFFF"/>
                <w:sz w:val="19"/>
              </w:rPr>
              <w:t>Як перевіряється</w:t>
            </w:r>
          </w:p>
        </w:tc>
      </w:tr>
      <w:tr w:rsidR="008F0FE9" w:rsidRPr="00EB6DE1">
        <w:trPr>
          <w:cantSplit/>
          <w:jc w:val="center"/>
        </w:trPr>
        <w:tc>
          <w:tcPr>
            <w:tcW w:w="2835" w:type="dxa"/>
            <w:tcBorders>
              <w:top w:val="single" w:sz="6" w:space="0" w:color="B8C4CE"/>
              <w:left w:val="single" w:sz="6" w:space="0" w:color="B8C4CE"/>
              <w:bottom w:val="single" w:sz="6" w:space="0" w:color="B8C4CE"/>
              <w:right w:val="single" w:sz="6" w:space="0" w:color="B8C4CE"/>
            </w:tcBorders>
          </w:tcPr>
          <w:p w:rsidR="008F0FE9" w:rsidRPr="00EB6DE1" w:rsidRDefault="00224CBD">
            <w:pPr>
              <w:spacing w:line="252" w:lineRule="auto"/>
              <w:rPr>
                <w:lang w:val="ru-RU"/>
              </w:rPr>
            </w:pPr>
            <w:proofErr w:type="spellStart"/>
            <w:r w:rsidRPr="00EB6DE1">
              <w:rPr>
                <w:sz w:val="20"/>
                <w:lang w:val="ru-RU"/>
              </w:rPr>
              <w:t>Учасник</w:t>
            </w:r>
            <w:proofErr w:type="spellEnd"/>
            <w:r w:rsidRPr="00EB6DE1">
              <w:rPr>
                <w:sz w:val="20"/>
                <w:lang w:val="ru-RU"/>
              </w:rPr>
              <w:t xml:space="preserve"> </w:t>
            </w:r>
            <w:proofErr w:type="spellStart"/>
            <w:r w:rsidRPr="00EB6DE1">
              <w:rPr>
                <w:sz w:val="20"/>
                <w:lang w:val="ru-RU"/>
              </w:rPr>
              <w:t>зареєстрований</w:t>
            </w:r>
            <w:proofErr w:type="spellEnd"/>
            <w:r w:rsidRPr="00EB6DE1">
              <w:rPr>
                <w:sz w:val="20"/>
                <w:lang w:val="ru-RU"/>
              </w:rPr>
              <w:t xml:space="preserve"> в </w:t>
            </w:r>
            <w:proofErr w:type="spellStart"/>
            <w:r w:rsidRPr="00EB6DE1">
              <w:rPr>
                <w:sz w:val="20"/>
                <w:lang w:val="ru-RU"/>
              </w:rPr>
              <w:t>Україні</w:t>
            </w:r>
            <w:proofErr w:type="spellEnd"/>
            <w:r w:rsidRPr="00EB6DE1">
              <w:rPr>
                <w:sz w:val="20"/>
                <w:lang w:val="ru-RU"/>
              </w:rPr>
              <w:t xml:space="preserve"> як </w:t>
            </w:r>
            <w:proofErr w:type="spellStart"/>
            <w:r w:rsidRPr="00EB6DE1">
              <w:rPr>
                <w:sz w:val="20"/>
                <w:lang w:val="ru-RU"/>
              </w:rPr>
              <w:t>юридична</w:t>
            </w:r>
            <w:proofErr w:type="spellEnd"/>
            <w:r w:rsidRPr="00EB6DE1">
              <w:rPr>
                <w:sz w:val="20"/>
                <w:lang w:val="ru-RU"/>
              </w:rPr>
              <w:t xml:space="preserve"> особа </w:t>
            </w:r>
            <w:proofErr w:type="spellStart"/>
            <w:r w:rsidRPr="00EB6DE1">
              <w:rPr>
                <w:sz w:val="20"/>
                <w:lang w:val="ru-RU"/>
              </w:rPr>
              <w:t>або</w:t>
            </w:r>
            <w:proofErr w:type="spellEnd"/>
            <w:r w:rsidRPr="00EB6DE1">
              <w:rPr>
                <w:sz w:val="20"/>
                <w:lang w:val="ru-RU"/>
              </w:rPr>
              <w:t xml:space="preserve"> ФОП.</w:t>
            </w:r>
          </w:p>
        </w:tc>
        <w:tc>
          <w:tcPr>
            <w:tcW w:w="3402" w:type="dxa"/>
            <w:tcBorders>
              <w:top w:val="single" w:sz="6" w:space="0" w:color="B8C4CE"/>
              <w:left w:val="single" w:sz="6" w:space="0" w:color="B8C4CE"/>
              <w:bottom w:val="single" w:sz="6" w:space="0" w:color="B8C4CE"/>
              <w:right w:val="single" w:sz="6" w:space="0" w:color="B8C4CE"/>
            </w:tcBorders>
          </w:tcPr>
          <w:p w:rsidR="008F0FE9" w:rsidRPr="00EB6DE1" w:rsidRDefault="00224CBD">
            <w:pPr>
              <w:spacing w:line="252" w:lineRule="auto"/>
              <w:rPr>
                <w:lang w:val="ru-RU"/>
              </w:rPr>
            </w:pPr>
            <w:proofErr w:type="spellStart"/>
            <w:r w:rsidRPr="00EB6DE1">
              <w:rPr>
                <w:sz w:val="20"/>
                <w:lang w:val="ru-RU"/>
              </w:rPr>
              <w:t>Копія</w:t>
            </w:r>
            <w:proofErr w:type="spellEnd"/>
            <w:r w:rsidRPr="00EB6DE1">
              <w:rPr>
                <w:sz w:val="20"/>
                <w:lang w:val="ru-RU"/>
              </w:rPr>
              <w:t xml:space="preserve"> </w:t>
            </w:r>
            <w:proofErr w:type="spellStart"/>
            <w:r w:rsidRPr="00EB6DE1">
              <w:rPr>
                <w:sz w:val="20"/>
                <w:lang w:val="ru-RU"/>
              </w:rPr>
              <w:t>витягу</w:t>
            </w:r>
            <w:proofErr w:type="spellEnd"/>
            <w:r w:rsidRPr="00EB6DE1">
              <w:rPr>
                <w:sz w:val="20"/>
                <w:lang w:val="ru-RU"/>
              </w:rPr>
              <w:t xml:space="preserve"> / </w:t>
            </w:r>
            <w:proofErr w:type="spellStart"/>
            <w:r w:rsidRPr="00EB6DE1">
              <w:rPr>
                <w:sz w:val="20"/>
                <w:lang w:val="ru-RU"/>
              </w:rPr>
              <w:t>виписки</w:t>
            </w:r>
            <w:proofErr w:type="spellEnd"/>
            <w:r w:rsidRPr="00EB6DE1">
              <w:rPr>
                <w:sz w:val="20"/>
                <w:lang w:val="ru-RU"/>
              </w:rPr>
              <w:t xml:space="preserve"> з ЄДР, </w:t>
            </w:r>
            <w:proofErr w:type="spellStart"/>
            <w:r w:rsidRPr="00EB6DE1">
              <w:rPr>
                <w:sz w:val="20"/>
                <w:lang w:val="ru-RU"/>
              </w:rPr>
              <w:t>або</w:t>
            </w:r>
            <w:proofErr w:type="spellEnd"/>
            <w:r w:rsidRPr="00EB6DE1">
              <w:rPr>
                <w:sz w:val="20"/>
                <w:lang w:val="ru-RU"/>
              </w:rPr>
              <w:t xml:space="preserve"> </w:t>
            </w:r>
            <w:proofErr w:type="spellStart"/>
            <w:r w:rsidRPr="00EB6DE1">
              <w:rPr>
                <w:sz w:val="20"/>
                <w:lang w:val="ru-RU"/>
              </w:rPr>
              <w:t>інший</w:t>
            </w:r>
            <w:proofErr w:type="spellEnd"/>
            <w:r w:rsidRPr="00EB6DE1">
              <w:rPr>
                <w:sz w:val="20"/>
                <w:lang w:val="ru-RU"/>
              </w:rPr>
              <w:t xml:space="preserve"> </w:t>
            </w:r>
            <w:proofErr w:type="spellStart"/>
            <w:r w:rsidRPr="00EB6DE1">
              <w:rPr>
                <w:sz w:val="20"/>
                <w:lang w:val="ru-RU"/>
              </w:rPr>
              <w:t>реєстраційний</w:t>
            </w:r>
            <w:proofErr w:type="spellEnd"/>
            <w:r w:rsidRPr="00EB6DE1">
              <w:rPr>
                <w:sz w:val="20"/>
                <w:lang w:val="ru-RU"/>
              </w:rPr>
              <w:t xml:space="preserve"> </w:t>
            </w:r>
            <w:r w:rsidRPr="00EB6DE1">
              <w:rPr>
                <w:sz w:val="20"/>
                <w:lang w:val="ru-RU"/>
              </w:rPr>
              <w:t>документ.</w:t>
            </w:r>
          </w:p>
        </w:tc>
        <w:tc>
          <w:tcPr>
            <w:tcW w:w="3402" w:type="dxa"/>
            <w:tcBorders>
              <w:top w:val="single" w:sz="6" w:space="0" w:color="B8C4CE"/>
              <w:left w:val="single" w:sz="6" w:space="0" w:color="B8C4CE"/>
              <w:bottom w:val="single" w:sz="6" w:space="0" w:color="B8C4CE"/>
              <w:right w:val="single" w:sz="6" w:space="0" w:color="B8C4CE"/>
            </w:tcBorders>
          </w:tcPr>
          <w:p w:rsidR="008F0FE9" w:rsidRPr="00EB6DE1" w:rsidRDefault="00224CBD">
            <w:pPr>
              <w:spacing w:line="252" w:lineRule="auto"/>
              <w:rPr>
                <w:lang w:val="ru-RU"/>
              </w:rPr>
            </w:pPr>
            <w:proofErr w:type="spellStart"/>
            <w:r w:rsidRPr="00EB6DE1">
              <w:rPr>
                <w:sz w:val="20"/>
                <w:lang w:val="ru-RU"/>
              </w:rPr>
              <w:t>Обов’язкова</w:t>
            </w:r>
            <w:proofErr w:type="spellEnd"/>
            <w:r w:rsidRPr="00EB6DE1">
              <w:rPr>
                <w:sz w:val="20"/>
                <w:lang w:val="ru-RU"/>
              </w:rPr>
              <w:t xml:space="preserve"> </w:t>
            </w:r>
            <w:proofErr w:type="spellStart"/>
            <w:r w:rsidRPr="00EB6DE1">
              <w:rPr>
                <w:sz w:val="20"/>
                <w:lang w:val="ru-RU"/>
              </w:rPr>
              <w:t>вимога</w:t>
            </w:r>
            <w:proofErr w:type="spellEnd"/>
            <w:r w:rsidRPr="00EB6DE1">
              <w:rPr>
                <w:sz w:val="20"/>
                <w:lang w:val="ru-RU"/>
              </w:rPr>
              <w:t xml:space="preserve">, </w:t>
            </w:r>
            <w:proofErr w:type="spellStart"/>
            <w:r w:rsidRPr="00EB6DE1">
              <w:rPr>
                <w:sz w:val="20"/>
                <w:lang w:val="ru-RU"/>
              </w:rPr>
              <w:t>перевірка</w:t>
            </w:r>
            <w:proofErr w:type="spellEnd"/>
            <w:r w:rsidRPr="00EB6DE1">
              <w:rPr>
                <w:sz w:val="20"/>
                <w:lang w:val="ru-RU"/>
              </w:rPr>
              <w:t xml:space="preserve"> на </w:t>
            </w:r>
            <w:proofErr w:type="spellStart"/>
            <w:r w:rsidRPr="00EB6DE1">
              <w:rPr>
                <w:sz w:val="20"/>
                <w:lang w:val="ru-RU"/>
              </w:rPr>
              <w:t>відповідність</w:t>
            </w:r>
            <w:proofErr w:type="spellEnd"/>
            <w:r w:rsidRPr="00EB6DE1">
              <w:rPr>
                <w:sz w:val="20"/>
                <w:lang w:val="ru-RU"/>
              </w:rPr>
              <w:t>.</w:t>
            </w:r>
          </w:p>
        </w:tc>
      </w:tr>
      <w:tr w:rsidR="008F0FE9" w:rsidRPr="00EB6DE1">
        <w:trPr>
          <w:cantSplit/>
          <w:jc w:val="center"/>
        </w:trPr>
        <w:tc>
          <w:tcPr>
            <w:tcW w:w="2835" w:type="dxa"/>
            <w:tcBorders>
              <w:top w:val="single" w:sz="6" w:space="0" w:color="B8C4CE"/>
              <w:left w:val="single" w:sz="6" w:space="0" w:color="B8C4CE"/>
              <w:bottom w:val="single" w:sz="6" w:space="0" w:color="B8C4CE"/>
              <w:right w:val="single" w:sz="6" w:space="0" w:color="B8C4CE"/>
            </w:tcBorders>
          </w:tcPr>
          <w:p w:rsidR="008F0FE9" w:rsidRDefault="00224CBD">
            <w:pPr>
              <w:spacing w:line="252" w:lineRule="auto"/>
            </w:pPr>
            <w:proofErr w:type="spellStart"/>
            <w:r>
              <w:rPr>
                <w:sz w:val="20"/>
              </w:rPr>
              <w:lastRenderedPageBreak/>
              <w:t>Підтверджений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податковий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статус</w:t>
            </w:r>
            <w:proofErr w:type="spellEnd"/>
            <w:r>
              <w:rPr>
                <w:sz w:val="20"/>
              </w:rPr>
              <w:t>.</w:t>
            </w:r>
          </w:p>
        </w:tc>
        <w:tc>
          <w:tcPr>
            <w:tcW w:w="3402" w:type="dxa"/>
            <w:tcBorders>
              <w:top w:val="single" w:sz="6" w:space="0" w:color="B8C4CE"/>
              <w:left w:val="single" w:sz="6" w:space="0" w:color="B8C4CE"/>
              <w:bottom w:val="single" w:sz="6" w:space="0" w:color="B8C4CE"/>
              <w:right w:val="single" w:sz="6" w:space="0" w:color="B8C4CE"/>
            </w:tcBorders>
          </w:tcPr>
          <w:p w:rsidR="008F0FE9" w:rsidRPr="00EB6DE1" w:rsidRDefault="00224CBD">
            <w:pPr>
              <w:spacing w:line="252" w:lineRule="auto"/>
              <w:rPr>
                <w:lang w:val="ru-RU"/>
              </w:rPr>
            </w:pPr>
            <w:r w:rsidRPr="00EB6DE1">
              <w:rPr>
                <w:sz w:val="20"/>
                <w:lang w:val="ru-RU"/>
              </w:rPr>
              <w:t xml:space="preserve">Документ </w:t>
            </w:r>
            <w:proofErr w:type="spellStart"/>
            <w:r w:rsidRPr="00EB6DE1">
              <w:rPr>
                <w:sz w:val="20"/>
                <w:lang w:val="ru-RU"/>
              </w:rPr>
              <w:t>або</w:t>
            </w:r>
            <w:proofErr w:type="spellEnd"/>
            <w:r w:rsidRPr="00EB6DE1">
              <w:rPr>
                <w:sz w:val="20"/>
                <w:lang w:val="ru-RU"/>
              </w:rPr>
              <w:t xml:space="preserve"> </w:t>
            </w:r>
            <w:proofErr w:type="spellStart"/>
            <w:r w:rsidRPr="00EB6DE1">
              <w:rPr>
                <w:sz w:val="20"/>
                <w:lang w:val="ru-RU"/>
              </w:rPr>
              <w:t>довідка</w:t>
            </w:r>
            <w:proofErr w:type="spellEnd"/>
            <w:r w:rsidRPr="00EB6DE1">
              <w:rPr>
                <w:sz w:val="20"/>
                <w:lang w:val="ru-RU"/>
              </w:rPr>
              <w:t xml:space="preserve"> про </w:t>
            </w:r>
            <w:proofErr w:type="spellStart"/>
            <w:r w:rsidRPr="00EB6DE1">
              <w:rPr>
                <w:sz w:val="20"/>
                <w:lang w:val="ru-RU"/>
              </w:rPr>
              <w:t>податковий</w:t>
            </w:r>
            <w:proofErr w:type="spellEnd"/>
            <w:r w:rsidRPr="00EB6DE1">
              <w:rPr>
                <w:sz w:val="20"/>
                <w:lang w:val="ru-RU"/>
              </w:rPr>
              <w:t xml:space="preserve"> статус.</w:t>
            </w:r>
          </w:p>
        </w:tc>
        <w:tc>
          <w:tcPr>
            <w:tcW w:w="3402" w:type="dxa"/>
            <w:tcBorders>
              <w:top w:val="single" w:sz="6" w:space="0" w:color="B8C4CE"/>
              <w:left w:val="single" w:sz="6" w:space="0" w:color="B8C4CE"/>
              <w:bottom w:val="single" w:sz="6" w:space="0" w:color="B8C4CE"/>
              <w:right w:val="single" w:sz="6" w:space="0" w:color="B8C4CE"/>
            </w:tcBorders>
          </w:tcPr>
          <w:p w:rsidR="008F0FE9" w:rsidRPr="00EB6DE1" w:rsidRDefault="00224CBD">
            <w:pPr>
              <w:spacing w:line="252" w:lineRule="auto"/>
              <w:rPr>
                <w:lang w:val="ru-RU"/>
              </w:rPr>
            </w:pPr>
            <w:proofErr w:type="spellStart"/>
            <w:r w:rsidRPr="00EB6DE1">
              <w:rPr>
                <w:sz w:val="20"/>
                <w:lang w:val="ru-RU"/>
              </w:rPr>
              <w:t>Обов’язкова</w:t>
            </w:r>
            <w:proofErr w:type="spellEnd"/>
            <w:r w:rsidRPr="00EB6DE1">
              <w:rPr>
                <w:sz w:val="20"/>
                <w:lang w:val="ru-RU"/>
              </w:rPr>
              <w:t xml:space="preserve"> </w:t>
            </w:r>
            <w:proofErr w:type="spellStart"/>
            <w:r w:rsidRPr="00EB6DE1">
              <w:rPr>
                <w:sz w:val="20"/>
                <w:lang w:val="ru-RU"/>
              </w:rPr>
              <w:t>вимога</w:t>
            </w:r>
            <w:proofErr w:type="spellEnd"/>
            <w:r w:rsidRPr="00EB6DE1">
              <w:rPr>
                <w:sz w:val="20"/>
                <w:lang w:val="ru-RU"/>
              </w:rPr>
              <w:t xml:space="preserve">, </w:t>
            </w:r>
            <w:proofErr w:type="spellStart"/>
            <w:r w:rsidRPr="00EB6DE1">
              <w:rPr>
                <w:sz w:val="20"/>
                <w:lang w:val="ru-RU"/>
              </w:rPr>
              <w:t>перевірка</w:t>
            </w:r>
            <w:proofErr w:type="spellEnd"/>
            <w:r w:rsidRPr="00EB6DE1">
              <w:rPr>
                <w:sz w:val="20"/>
                <w:lang w:val="ru-RU"/>
              </w:rPr>
              <w:t xml:space="preserve"> на </w:t>
            </w:r>
            <w:proofErr w:type="spellStart"/>
            <w:r w:rsidRPr="00EB6DE1">
              <w:rPr>
                <w:sz w:val="20"/>
                <w:lang w:val="ru-RU"/>
              </w:rPr>
              <w:t>відповідність</w:t>
            </w:r>
            <w:proofErr w:type="spellEnd"/>
            <w:r w:rsidRPr="00EB6DE1">
              <w:rPr>
                <w:sz w:val="20"/>
                <w:lang w:val="ru-RU"/>
              </w:rPr>
              <w:t>.</w:t>
            </w:r>
          </w:p>
        </w:tc>
      </w:tr>
      <w:tr w:rsidR="008F0FE9" w:rsidRPr="00EB6DE1">
        <w:trPr>
          <w:cantSplit/>
          <w:jc w:val="center"/>
        </w:trPr>
        <w:tc>
          <w:tcPr>
            <w:tcW w:w="2835" w:type="dxa"/>
            <w:tcBorders>
              <w:top w:val="single" w:sz="6" w:space="0" w:color="B8C4CE"/>
              <w:left w:val="single" w:sz="6" w:space="0" w:color="B8C4CE"/>
              <w:bottom w:val="single" w:sz="6" w:space="0" w:color="B8C4CE"/>
              <w:right w:val="single" w:sz="6" w:space="0" w:color="B8C4CE"/>
            </w:tcBorders>
          </w:tcPr>
          <w:p w:rsidR="008F0FE9" w:rsidRPr="00EB6DE1" w:rsidRDefault="00224CBD">
            <w:pPr>
              <w:spacing w:line="252" w:lineRule="auto"/>
              <w:rPr>
                <w:lang w:val="ru-RU"/>
              </w:rPr>
            </w:pPr>
            <w:proofErr w:type="spellStart"/>
            <w:r w:rsidRPr="00EB6DE1">
              <w:rPr>
                <w:sz w:val="20"/>
                <w:lang w:val="ru-RU"/>
              </w:rPr>
              <w:t>Досвід</w:t>
            </w:r>
            <w:proofErr w:type="spellEnd"/>
            <w:r w:rsidRPr="00EB6DE1">
              <w:rPr>
                <w:sz w:val="20"/>
                <w:lang w:val="ru-RU"/>
              </w:rPr>
              <w:t xml:space="preserve"> не </w:t>
            </w:r>
            <w:proofErr w:type="spellStart"/>
            <w:r w:rsidRPr="00EB6DE1">
              <w:rPr>
                <w:sz w:val="20"/>
                <w:lang w:val="ru-RU"/>
              </w:rPr>
              <w:t>менше</w:t>
            </w:r>
            <w:proofErr w:type="spellEnd"/>
            <w:r w:rsidRPr="00EB6DE1">
              <w:rPr>
                <w:sz w:val="20"/>
                <w:lang w:val="ru-RU"/>
              </w:rPr>
              <w:t xml:space="preserve"> 2 </w:t>
            </w:r>
            <w:proofErr w:type="spellStart"/>
            <w:r w:rsidRPr="00EB6DE1">
              <w:rPr>
                <w:sz w:val="20"/>
                <w:lang w:val="ru-RU"/>
              </w:rPr>
              <w:t>релевантних</w:t>
            </w:r>
            <w:proofErr w:type="spellEnd"/>
            <w:r w:rsidRPr="00EB6DE1">
              <w:rPr>
                <w:sz w:val="20"/>
                <w:lang w:val="ru-RU"/>
              </w:rPr>
              <w:t xml:space="preserve"> </w:t>
            </w:r>
            <w:proofErr w:type="spellStart"/>
            <w:r w:rsidRPr="00EB6DE1">
              <w:rPr>
                <w:sz w:val="20"/>
                <w:lang w:val="ru-RU"/>
              </w:rPr>
              <w:t>проєктів</w:t>
            </w:r>
            <w:proofErr w:type="spellEnd"/>
            <w:r w:rsidRPr="00EB6DE1">
              <w:rPr>
                <w:sz w:val="20"/>
                <w:lang w:val="ru-RU"/>
              </w:rPr>
              <w:t xml:space="preserve"> / </w:t>
            </w:r>
            <w:proofErr w:type="spellStart"/>
            <w:r w:rsidRPr="00EB6DE1">
              <w:rPr>
                <w:sz w:val="20"/>
                <w:lang w:val="ru-RU"/>
              </w:rPr>
              <w:t>договорів</w:t>
            </w:r>
            <w:proofErr w:type="spellEnd"/>
            <w:r w:rsidRPr="00EB6DE1">
              <w:rPr>
                <w:sz w:val="20"/>
                <w:lang w:val="ru-RU"/>
              </w:rPr>
              <w:t xml:space="preserve"> за </w:t>
            </w:r>
            <w:proofErr w:type="spellStart"/>
            <w:r w:rsidRPr="00EB6DE1">
              <w:rPr>
                <w:sz w:val="20"/>
                <w:lang w:val="ru-RU"/>
              </w:rPr>
              <w:t>останні</w:t>
            </w:r>
            <w:proofErr w:type="spellEnd"/>
            <w:r w:rsidRPr="00EB6DE1">
              <w:rPr>
                <w:sz w:val="20"/>
                <w:lang w:val="ru-RU"/>
              </w:rPr>
              <w:t xml:space="preserve"> 36 </w:t>
            </w:r>
            <w:proofErr w:type="spellStart"/>
            <w:r w:rsidRPr="00EB6DE1">
              <w:rPr>
                <w:sz w:val="20"/>
                <w:lang w:val="ru-RU"/>
              </w:rPr>
              <w:t>місяців</w:t>
            </w:r>
            <w:proofErr w:type="spellEnd"/>
            <w:r w:rsidRPr="00EB6DE1">
              <w:rPr>
                <w:sz w:val="20"/>
                <w:lang w:val="ru-RU"/>
              </w:rPr>
              <w:t>.</w:t>
            </w:r>
          </w:p>
        </w:tc>
        <w:tc>
          <w:tcPr>
            <w:tcW w:w="3402" w:type="dxa"/>
            <w:tcBorders>
              <w:top w:val="single" w:sz="6" w:space="0" w:color="B8C4CE"/>
              <w:left w:val="single" w:sz="6" w:space="0" w:color="B8C4CE"/>
              <w:bottom w:val="single" w:sz="6" w:space="0" w:color="B8C4CE"/>
              <w:right w:val="single" w:sz="6" w:space="0" w:color="B8C4CE"/>
            </w:tcBorders>
          </w:tcPr>
          <w:p w:rsidR="008F0FE9" w:rsidRPr="00EB6DE1" w:rsidRDefault="00224CBD">
            <w:pPr>
              <w:spacing w:line="252" w:lineRule="auto"/>
              <w:rPr>
                <w:lang w:val="ru-RU"/>
              </w:rPr>
            </w:pPr>
            <w:proofErr w:type="spellStart"/>
            <w:r w:rsidRPr="00EB6DE1">
              <w:rPr>
                <w:sz w:val="20"/>
                <w:lang w:val="ru-RU"/>
              </w:rPr>
              <w:t>Дані</w:t>
            </w:r>
            <w:proofErr w:type="spellEnd"/>
            <w:r w:rsidRPr="00EB6DE1">
              <w:rPr>
                <w:sz w:val="20"/>
                <w:lang w:val="ru-RU"/>
              </w:rPr>
              <w:t xml:space="preserve"> в </w:t>
            </w:r>
            <w:proofErr w:type="spellStart"/>
            <w:r w:rsidRPr="00EB6DE1">
              <w:rPr>
                <w:sz w:val="20"/>
                <w:lang w:val="ru-RU"/>
              </w:rPr>
              <w:t>Додатку</w:t>
            </w:r>
            <w:proofErr w:type="spellEnd"/>
            <w:r w:rsidRPr="00EB6DE1">
              <w:rPr>
                <w:sz w:val="20"/>
                <w:lang w:val="ru-RU"/>
              </w:rPr>
              <w:t xml:space="preserve"> 3 + не </w:t>
            </w:r>
            <w:proofErr w:type="spellStart"/>
            <w:r w:rsidRPr="00EB6DE1">
              <w:rPr>
                <w:sz w:val="20"/>
                <w:lang w:val="ru-RU"/>
              </w:rPr>
              <w:t>менше</w:t>
            </w:r>
            <w:proofErr w:type="spellEnd"/>
            <w:r w:rsidRPr="00EB6DE1">
              <w:rPr>
                <w:sz w:val="20"/>
                <w:lang w:val="ru-RU"/>
              </w:rPr>
              <w:t xml:space="preserve"> 2 </w:t>
            </w:r>
            <w:proofErr w:type="spellStart"/>
            <w:r w:rsidRPr="00EB6DE1">
              <w:rPr>
                <w:sz w:val="20"/>
                <w:lang w:val="ru-RU"/>
              </w:rPr>
              <w:t>підтвердних</w:t>
            </w:r>
            <w:proofErr w:type="spellEnd"/>
            <w:r w:rsidRPr="00EB6DE1">
              <w:rPr>
                <w:sz w:val="20"/>
                <w:lang w:val="ru-RU"/>
              </w:rPr>
              <w:t xml:space="preserve"> </w:t>
            </w:r>
            <w:proofErr w:type="spellStart"/>
            <w:r w:rsidRPr="00EB6DE1">
              <w:rPr>
                <w:sz w:val="20"/>
                <w:lang w:val="ru-RU"/>
              </w:rPr>
              <w:t>документів</w:t>
            </w:r>
            <w:proofErr w:type="spellEnd"/>
            <w:r w:rsidRPr="00EB6DE1">
              <w:rPr>
                <w:sz w:val="20"/>
                <w:lang w:val="ru-RU"/>
              </w:rPr>
              <w:t xml:space="preserve">: договори, </w:t>
            </w:r>
            <w:proofErr w:type="spellStart"/>
            <w:r w:rsidRPr="00EB6DE1">
              <w:rPr>
                <w:sz w:val="20"/>
                <w:lang w:val="ru-RU"/>
              </w:rPr>
              <w:t>акти</w:t>
            </w:r>
            <w:proofErr w:type="spellEnd"/>
            <w:r w:rsidRPr="00EB6DE1">
              <w:rPr>
                <w:sz w:val="20"/>
                <w:lang w:val="ru-RU"/>
              </w:rPr>
              <w:t xml:space="preserve">, </w:t>
            </w:r>
            <w:proofErr w:type="spellStart"/>
            <w:r w:rsidRPr="00EB6DE1">
              <w:rPr>
                <w:sz w:val="20"/>
                <w:lang w:val="ru-RU"/>
              </w:rPr>
              <w:t>листи-відгуки</w:t>
            </w:r>
            <w:proofErr w:type="spellEnd"/>
            <w:r w:rsidRPr="00EB6DE1">
              <w:rPr>
                <w:sz w:val="20"/>
                <w:lang w:val="ru-RU"/>
              </w:rPr>
              <w:t xml:space="preserve"> </w:t>
            </w:r>
            <w:proofErr w:type="spellStart"/>
            <w:r w:rsidRPr="00EB6DE1">
              <w:rPr>
                <w:sz w:val="20"/>
                <w:lang w:val="ru-RU"/>
              </w:rPr>
              <w:t>або</w:t>
            </w:r>
            <w:proofErr w:type="spellEnd"/>
            <w:r w:rsidRPr="00EB6DE1">
              <w:rPr>
                <w:sz w:val="20"/>
                <w:lang w:val="ru-RU"/>
              </w:rPr>
              <w:t xml:space="preserve"> </w:t>
            </w:r>
            <w:proofErr w:type="spellStart"/>
            <w:r w:rsidRPr="00EB6DE1">
              <w:rPr>
                <w:sz w:val="20"/>
                <w:lang w:val="ru-RU"/>
              </w:rPr>
              <w:t>інші</w:t>
            </w:r>
            <w:proofErr w:type="spellEnd"/>
            <w:r w:rsidRPr="00EB6DE1">
              <w:rPr>
                <w:sz w:val="20"/>
                <w:lang w:val="ru-RU"/>
              </w:rPr>
              <w:t xml:space="preserve"> </w:t>
            </w:r>
            <w:proofErr w:type="spellStart"/>
            <w:r w:rsidRPr="00EB6DE1">
              <w:rPr>
                <w:sz w:val="20"/>
                <w:lang w:val="ru-RU"/>
              </w:rPr>
              <w:t>підтвердження</w:t>
            </w:r>
            <w:proofErr w:type="spellEnd"/>
            <w:r w:rsidRPr="00EB6DE1">
              <w:rPr>
                <w:sz w:val="20"/>
                <w:lang w:val="ru-RU"/>
              </w:rPr>
              <w:t>.</w:t>
            </w:r>
          </w:p>
        </w:tc>
        <w:tc>
          <w:tcPr>
            <w:tcW w:w="3402" w:type="dxa"/>
            <w:tcBorders>
              <w:top w:val="single" w:sz="6" w:space="0" w:color="B8C4CE"/>
              <w:left w:val="single" w:sz="6" w:space="0" w:color="B8C4CE"/>
              <w:bottom w:val="single" w:sz="6" w:space="0" w:color="B8C4CE"/>
              <w:right w:val="single" w:sz="6" w:space="0" w:color="B8C4CE"/>
            </w:tcBorders>
          </w:tcPr>
          <w:p w:rsidR="008F0FE9" w:rsidRPr="00EB6DE1" w:rsidRDefault="00224CBD">
            <w:pPr>
              <w:spacing w:line="252" w:lineRule="auto"/>
              <w:rPr>
                <w:lang w:val="ru-RU"/>
              </w:rPr>
            </w:pPr>
            <w:proofErr w:type="spellStart"/>
            <w:r w:rsidRPr="00EB6DE1">
              <w:rPr>
                <w:sz w:val="20"/>
                <w:lang w:val="ru-RU"/>
              </w:rPr>
              <w:t>Обов’язкова</w:t>
            </w:r>
            <w:proofErr w:type="spellEnd"/>
            <w:r w:rsidRPr="00EB6DE1">
              <w:rPr>
                <w:sz w:val="20"/>
                <w:lang w:val="ru-RU"/>
              </w:rPr>
              <w:t xml:space="preserve"> </w:t>
            </w:r>
            <w:proofErr w:type="spellStart"/>
            <w:r w:rsidRPr="00EB6DE1">
              <w:rPr>
                <w:sz w:val="20"/>
                <w:lang w:val="ru-RU"/>
              </w:rPr>
              <w:t>вимога</w:t>
            </w:r>
            <w:proofErr w:type="spellEnd"/>
            <w:r w:rsidRPr="00EB6DE1">
              <w:rPr>
                <w:sz w:val="20"/>
                <w:lang w:val="ru-RU"/>
              </w:rPr>
              <w:t xml:space="preserve">; </w:t>
            </w:r>
            <w:proofErr w:type="spellStart"/>
            <w:r w:rsidRPr="00EB6DE1">
              <w:rPr>
                <w:sz w:val="20"/>
                <w:lang w:val="ru-RU"/>
              </w:rPr>
              <w:t>додатково</w:t>
            </w:r>
            <w:proofErr w:type="spellEnd"/>
            <w:r w:rsidRPr="00EB6DE1">
              <w:rPr>
                <w:sz w:val="20"/>
                <w:lang w:val="ru-RU"/>
              </w:rPr>
              <w:t xml:space="preserve"> </w:t>
            </w:r>
            <w:proofErr w:type="spellStart"/>
            <w:r w:rsidRPr="00EB6DE1">
              <w:rPr>
                <w:sz w:val="20"/>
                <w:lang w:val="ru-RU"/>
              </w:rPr>
              <w:t>оцінюється</w:t>
            </w:r>
            <w:proofErr w:type="spellEnd"/>
            <w:r w:rsidRPr="00EB6DE1">
              <w:rPr>
                <w:sz w:val="20"/>
                <w:lang w:val="ru-RU"/>
              </w:rPr>
              <w:t xml:space="preserve"> за </w:t>
            </w:r>
            <w:proofErr w:type="spellStart"/>
            <w:r w:rsidRPr="00EB6DE1">
              <w:rPr>
                <w:sz w:val="20"/>
                <w:lang w:val="ru-RU"/>
              </w:rPr>
              <w:t>критерієм</w:t>
            </w:r>
            <w:proofErr w:type="spellEnd"/>
            <w:r w:rsidRPr="00EB6DE1">
              <w:rPr>
                <w:sz w:val="20"/>
                <w:lang w:val="ru-RU"/>
              </w:rPr>
              <w:t xml:space="preserve"> «</w:t>
            </w:r>
            <w:proofErr w:type="spellStart"/>
            <w:r w:rsidRPr="00EB6DE1">
              <w:rPr>
                <w:sz w:val="20"/>
                <w:lang w:val="ru-RU"/>
              </w:rPr>
              <w:t>Досвід</w:t>
            </w:r>
            <w:proofErr w:type="spellEnd"/>
            <w:r w:rsidRPr="00EB6DE1">
              <w:rPr>
                <w:sz w:val="20"/>
                <w:lang w:val="ru-RU"/>
              </w:rPr>
              <w:t>».</w:t>
            </w:r>
          </w:p>
        </w:tc>
      </w:tr>
      <w:tr w:rsidR="008F0FE9" w:rsidRPr="00EB6DE1">
        <w:trPr>
          <w:cantSplit/>
          <w:jc w:val="center"/>
        </w:trPr>
        <w:tc>
          <w:tcPr>
            <w:tcW w:w="2835" w:type="dxa"/>
            <w:tcBorders>
              <w:top w:val="single" w:sz="6" w:space="0" w:color="B8C4CE"/>
              <w:left w:val="single" w:sz="6" w:space="0" w:color="B8C4CE"/>
              <w:bottom w:val="single" w:sz="6" w:space="0" w:color="B8C4CE"/>
              <w:right w:val="single" w:sz="6" w:space="0" w:color="B8C4CE"/>
            </w:tcBorders>
          </w:tcPr>
          <w:p w:rsidR="008F0FE9" w:rsidRPr="00EB6DE1" w:rsidRDefault="00224CBD">
            <w:pPr>
              <w:spacing w:line="252" w:lineRule="auto"/>
              <w:rPr>
                <w:lang w:val="ru-RU"/>
              </w:rPr>
            </w:pPr>
            <w:proofErr w:type="spellStart"/>
            <w:r w:rsidRPr="00EB6DE1">
              <w:rPr>
                <w:sz w:val="20"/>
                <w:lang w:val="ru-RU"/>
              </w:rPr>
              <w:t>Наявність</w:t>
            </w:r>
            <w:proofErr w:type="spellEnd"/>
            <w:r w:rsidRPr="00EB6DE1">
              <w:rPr>
                <w:sz w:val="20"/>
                <w:lang w:val="ru-RU"/>
              </w:rPr>
              <w:t xml:space="preserve"> </w:t>
            </w:r>
            <w:proofErr w:type="spellStart"/>
            <w:r w:rsidRPr="00EB6DE1">
              <w:rPr>
                <w:sz w:val="20"/>
                <w:lang w:val="ru-RU"/>
              </w:rPr>
              <w:t>відповідальної</w:t>
            </w:r>
            <w:proofErr w:type="spellEnd"/>
            <w:r w:rsidRPr="00EB6DE1">
              <w:rPr>
                <w:sz w:val="20"/>
                <w:lang w:val="ru-RU"/>
              </w:rPr>
              <w:t xml:space="preserve"> </w:t>
            </w:r>
            <w:proofErr w:type="spellStart"/>
            <w:r w:rsidRPr="00EB6DE1">
              <w:rPr>
                <w:sz w:val="20"/>
                <w:lang w:val="ru-RU"/>
              </w:rPr>
              <w:t>команди</w:t>
            </w:r>
            <w:proofErr w:type="spellEnd"/>
            <w:r w:rsidRPr="00EB6DE1">
              <w:rPr>
                <w:sz w:val="20"/>
                <w:lang w:val="ru-RU"/>
              </w:rPr>
              <w:t xml:space="preserve"> для </w:t>
            </w:r>
            <w:proofErr w:type="spellStart"/>
            <w:r w:rsidRPr="00EB6DE1">
              <w:rPr>
                <w:sz w:val="20"/>
                <w:lang w:val="ru-RU"/>
              </w:rPr>
              <w:t>супроводу</w:t>
            </w:r>
            <w:proofErr w:type="spellEnd"/>
            <w:r w:rsidRPr="00EB6DE1">
              <w:rPr>
                <w:sz w:val="20"/>
                <w:lang w:val="ru-RU"/>
              </w:rPr>
              <w:t xml:space="preserve"> </w:t>
            </w:r>
            <w:proofErr w:type="spellStart"/>
            <w:r w:rsidRPr="00EB6DE1">
              <w:rPr>
                <w:sz w:val="20"/>
                <w:lang w:val="ru-RU"/>
              </w:rPr>
              <w:t>закупівлі</w:t>
            </w:r>
            <w:proofErr w:type="spellEnd"/>
            <w:r w:rsidRPr="00EB6DE1">
              <w:rPr>
                <w:sz w:val="20"/>
                <w:lang w:val="ru-RU"/>
              </w:rPr>
              <w:t>.</w:t>
            </w:r>
          </w:p>
        </w:tc>
        <w:tc>
          <w:tcPr>
            <w:tcW w:w="3402" w:type="dxa"/>
            <w:tcBorders>
              <w:top w:val="single" w:sz="6" w:space="0" w:color="B8C4CE"/>
              <w:left w:val="single" w:sz="6" w:space="0" w:color="B8C4CE"/>
              <w:bottom w:val="single" w:sz="6" w:space="0" w:color="B8C4CE"/>
              <w:right w:val="single" w:sz="6" w:space="0" w:color="B8C4CE"/>
            </w:tcBorders>
          </w:tcPr>
          <w:p w:rsidR="008F0FE9" w:rsidRPr="00EB6DE1" w:rsidRDefault="00224CBD">
            <w:pPr>
              <w:spacing w:line="252" w:lineRule="auto"/>
              <w:rPr>
                <w:lang w:val="ru-RU"/>
              </w:rPr>
            </w:pPr>
            <w:proofErr w:type="spellStart"/>
            <w:r w:rsidRPr="00EB6DE1">
              <w:rPr>
                <w:sz w:val="20"/>
                <w:lang w:val="ru-RU"/>
              </w:rPr>
              <w:t>Заповнений</w:t>
            </w:r>
            <w:proofErr w:type="spellEnd"/>
            <w:r w:rsidRPr="00EB6DE1">
              <w:rPr>
                <w:sz w:val="20"/>
                <w:lang w:val="ru-RU"/>
              </w:rPr>
              <w:t xml:space="preserve"> </w:t>
            </w:r>
            <w:proofErr w:type="spellStart"/>
            <w:r w:rsidRPr="00EB6DE1">
              <w:rPr>
                <w:sz w:val="20"/>
                <w:lang w:val="ru-RU"/>
              </w:rPr>
              <w:t>розді</w:t>
            </w:r>
            <w:r w:rsidRPr="00EB6DE1">
              <w:rPr>
                <w:sz w:val="20"/>
                <w:lang w:val="ru-RU"/>
              </w:rPr>
              <w:t>л</w:t>
            </w:r>
            <w:proofErr w:type="spellEnd"/>
            <w:r w:rsidRPr="00EB6DE1">
              <w:rPr>
                <w:sz w:val="20"/>
                <w:lang w:val="ru-RU"/>
              </w:rPr>
              <w:t xml:space="preserve"> про команду в </w:t>
            </w:r>
            <w:proofErr w:type="spellStart"/>
            <w:r w:rsidRPr="00EB6DE1">
              <w:rPr>
                <w:sz w:val="20"/>
                <w:lang w:val="ru-RU"/>
              </w:rPr>
              <w:t>Додатку</w:t>
            </w:r>
            <w:proofErr w:type="spellEnd"/>
            <w:r w:rsidRPr="00EB6DE1">
              <w:rPr>
                <w:sz w:val="20"/>
                <w:lang w:val="ru-RU"/>
              </w:rPr>
              <w:t xml:space="preserve"> 3.</w:t>
            </w:r>
          </w:p>
        </w:tc>
        <w:tc>
          <w:tcPr>
            <w:tcW w:w="3402" w:type="dxa"/>
            <w:tcBorders>
              <w:top w:val="single" w:sz="6" w:space="0" w:color="B8C4CE"/>
              <w:left w:val="single" w:sz="6" w:space="0" w:color="B8C4CE"/>
              <w:bottom w:val="single" w:sz="6" w:space="0" w:color="B8C4CE"/>
              <w:right w:val="single" w:sz="6" w:space="0" w:color="B8C4CE"/>
            </w:tcBorders>
          </w:tcPr>
          <w:p w:rsidR="008F0FE9" w:rsidRPr="00EB6DE1" w:rsidRDefault="00224CBD">
            <w:pPr>
              <w:spacing w:line="252" w:lineRule="auto"/>
              <w:rPr>
                <w:lang w:val="ru-RU"/>
              </w:rPr>
            </w:pPr>
            <w:proofErr w:type="spellStart"/>
            <w:r w:rsidRPr="00EB6DE1">
              <w:rPr>
                <w:sz w:val="20"/>
                <w:lang w:val="ru-RU"/>
              </w:rPr>
              <w:t>Оцінюється</w:t>
            </w:r>
            <w:proofErr w:type="spellEnd"/>
            <w:r w:rsidRPr="00EB6DE1">
              <w:rPr>
                <w:sz w:val="20"/>
                <w:lang w:val="ru-RU"/>
              </w:rPr>
              <w:t xml:space="preserve"> за </w:t>
            </w:r>
            <w:proofErr w:type="spellStart"/>
            <w:r w:rsidRPr="00EB6DE1">
              <w:rPr>
                <w:sz w:val="20"/>
                <w:lang w:val="ru-RU"/>
              </w:rPr>
              <w:t>критерієм</w:t>
            </w:r>
            <w:proofErr w:type="spellEnd"/>
            <w:r w:rsidRPr="00EB6DE1">
              <w:rPr>
                <w:sz w:val="20"/>
                <w:lang w:val="ru-RU"/>
              </w:rPr>
              <w:t xml:space="preserve"> «Команда та </w:t>
            </w:r>
            <w:proofErr w:type="spellStart"/>
            <w:r w:rsidRPr="00EB6DE1">
              <w:rPr>
                <w:sz w:val="20"/>
                <w:lang w:val="ru-RU"/>
              </w:rPr>
              <w:t>операційна</w:t>
            </w:r>
            <w:proofErr w:type="spellEnd"/>
            <w:r w:rsidRPr="00EB6DE1">
              <w:rPr>
                <w:sz w:val="20"/>
                <w:lang w:val="ru-RU"/>
              </w:rPr>
              <w:t xml:space="preserve"> </w:t>
            </w:r>
            <w:proofErr w:type="spellStart"/>
            <w:r w:rsidRPr="00EB6DE1">
              <w:rPr>
                <w:sz w:val="20"/>
                <w:lang w:val="ru-RU"/>
              </w:rPr>
              <w:t>спроможність</w:t>
            </w:r>
            <w:proofErr w:type="spellEnd"/>
            <w:r w:rsidRPr="00EB6DE1">
              <w:rPr>
                <w:sz w:val="20"/>
                <w:lang w:val="ru-RU"/>
              </w:rPr>
              <w:t>».</w:t>
            </w:r>
          </w:p>
        </w:tc>
      </w:tr>
      <w:tr w:rsidR="008F0FE9">
        <w:trPr>
          <w:cantSplit/>
          <w:jc w:val="center"/>
        </w:trPr>
        <w:tc>
          <w:tcPr>
            <w:tcW w:w="2835" w:type="dxa"/>
            <w:tcBorders>
              <w:top w:val="single" w:sz="6" w:space="0" w:color="B8C4CE"/>
              <w:left w:val="single" w:sz="6" w:space="0" w:color="B8C4CE"/>
              <w:bottom w:val="single" w:sz="6" w:space="0" w:color="B8C4CE"/>
              <w:right w:val="single" w:sz="6" w:space="0" w:color="B8C4CE"/>
            </w:tcBorders>
          </w:tcPr>
          <w:p w:rsidR="008F0FE9" w:rsidRPr="00EB6DE1" w:rsidRDefault="00224CBD">
            <w:pPr>
              <w:spacing w:line="252" w:lineRule="auto"/>
              <w:rPr>
                <w:lang w:val="ru-RU"/>
              </w:rPr>
            </w:pPr>
            <w:proofErr w:type="spellStart"/>
            <w:r w:rsidRPr="00EB6DE1">
              <w:rPr>
                <w:sz w:val="20"/>
                <w:lang w:val="ru-RU"/>
              </w:rPr>
              <w:t>Здатність</w:t>
            </w:r>
            <w:proofErr w:type="spellEnd"/>
            <w:r w:rsidRPr="00EB6DE1">
              <w:rPr>
                <w:sz w:val="20"/>
                <w:lang w:val="ru-RU"/>
              </w:rPr>
              <w:t xml:space="preserve"> </w:t>
            </w:r>
            <w:proofErr w:type="spellStart"/>
            <w:r w:rsidRPr="00EB6DE1">
              <w:rPr>
                <w:sz w:val="20"/>
                <w:lang w:val="ru-RU"/>
              </w:rPr>
              <w:t>забезпечити</w:t>
            </w:r>
            <w:proofErr w:type="spellEnd"/>
            <w:r w:rsidRPr="00EB6DE1">
              <w:rPr>
                <w:sz w:val="20"/>
                <w:lang w:val="ru-RU"/>
              </w:rPr>
              <w:t xml:space="preserve"> </w:t>
            </w:r>
            <w:proofErr w:type="spellStart"/>
            <w:r w:rsidRPr="00EB6DE1">
              <w:rPr>
                <w:sz w:val="20"/>
                <w:lang w:val="ru-RU"/>
              </w:rPr>
              <w:t>документообіг</w:t>
            </w:r>
            <w:proofErr w:type="spellEnd"/>
            <w:r w:rsidRPr="00EB6DE1">
              <w:rPr>
                <w:sz w:val="20"/>
                <w:lang w:val="ru-RU"/>
              </w:rPr>
              <w:t xml:space="preserve">, </w:t>
            </w:r>
            <w:proofErr w:type="spellStart"/>
            <w:r w:rsidRPr="00EB6DE1">
              <w:rPr>
                <w:sz w:val="20"/>
                <w:lang w:val="ru-RU"/>
              </w:rPr>
              <w:t>бронювання</w:t>
            </w:r>
            <w:proofErr w:type="spellEnd"/>
            <w:r w:rsidRPr="00EB6DE1">
              <w:rPr>
                <w:sz w:val="20"/>
                <w:lang w:val="ru-RU"/>
              </w:rPr>
              <w:t xml:space="preserve"> та </w:t>
            </w:r>
            <w:proofErr w:type="spellStart"/>
            <w:r w:rsidRPr="00EB6DE1">
              <w:rPr>
                <w:sz w:val="20"/>
                <w:lang w:val="ru-RU"/>
              </w:rPr>
              <w:t>звітні</w:t>
            </w:r>
            <w:proofErr w:type="spellEnd"/>
            <w:r w:rsidRPr="00EB6DE1">
              <w:rPr>
                <w:sz w:val="20"/>
                <w:lang w:val="ru-RU"/>
              </w:rPr>
              <w:t xml:space="preserve"> </w:t>
            </w:r>
            <w:proofErr w:type="spellStart"/>
            <w:r w:rsidRPr="00EB6DE1">
              <w:rPr>
                <w:sz w:val="20"/>
                <w:lang w:val="ru-RU"/>
              </w:rPr>
              <w:t>матеріали</w:t>
            </w:r>
            <w:proofErr w:type="spellEnd"/>
            <w:r w:rsidRPr="00EB6DE1">
              <w:rPr>
                <w:sz w:val="20"/>
                <w:lang w:val="ru-RU"/>
              </w:rPr>
              <w:t>.</w:t>
            </w:r>
          </w:p>
        </w:tc>
        <w:tc>
          <w:tcPr>
            <w:tcW w:w="3402" w:type="dxa"/>
            <w:tcBorders>
              <w:top w:val="single" w:sz="6" w:space="0" w:color="B8C4CE"/>
              <w:left w:val="single" w:sz="6" w:space="0" w:color="B8C4CE"/>
              <w:bottom w:val="single" w:sz="6" w:space="0" w:color="B8C4CE"/>
              <w:right w:val="single" w:sz="6" w:space="0" w:color="B8C4CE"/>
            </w:tcBorders>
          </w:tcPr>
          <w:p w:rsidR="008F0FE9" w:rsidRDefault="00224CBD">
            <w:pPr>
              <w:spacing w:line="252" w:lineRule="auto"/>
            </w:pPr>
            <w:proofErr w:type="spellStart"/>
            <w:r>
              <w:rPr>
                <w:sz w:val="20"/>
              </w:rPr>
              <w:t>Опис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процесу</w:t>
            </w:r>
            <w:proofErr w:type="spellEnd"/>
            <w:r>
              <w:rPr>
                <w:sz w:val="20"/>
              </w:rPr>
              <w:t xml:space="preserve"> в </w:t>
            </w:r>
            <w:proofErr w:type="spellStart"/>
            <w:r>
              <w:rPr>
                <w:sz w:val="20"/>
              </w:rPr>
              <w:t>Додатку</w:t>
            </w:r>
            <w:proofErr w:type="spellEnd"/>
            <w:r>
              <w:rPr>
                <w:sz w:val="20"/>
              </w:rPr>
              <w:t xml:space="preserve"> 3.</w:t>
            </w:r>
          </w:p>
        </w:tc>
        <w:tc>
          <w:tcPr>
            <w:tcW w:w="3402" w:type="dxa"/>
            <w:tcBorders>
              <w:top w:val="single" w:sz="6" w:space="0" w:color="B8C4CE"/>
              <w:left w:val="single" w:sz="6" w:space="0" w:color="B8C4CE"/>
              <w:bottom w:val="single" w:sz="6" w:space="0" w:color="B8C4CE"/>
              <w:right w:val="single" w:sz="6" w:space="0" w:color="B8C4CE"/>
            </w:tcBorders>
          </w:tcPr>
          <w:p w:rsidR="008F0FE9" w:rsidRDefault="00224CBD">
            <w:pPr>
              <w:spacing w:line="252" w:lineRule="auto"/>
            </w:pPr>
            <w:r>
              <w:rPr>
                <w:sz w:val="20"/>
              </w:rPr>
              <w:t>Оцінюється за технічним критерієм.</w:t>
            </w:r>
          </w:p>
        </w:tc>
      </w:tr>
      <w:tr w:rsidR="008F0FE9" w:rsidRPr="00EB6DE1">
        <w:trPr>
          <w:cantSplit/>
          <w:jc w:val="center"/>
        </w:trPr>
        <w:tc>
          <w:tcPr>
            <w:tcW w:w="2835" w:type="dxa"/>
            <w:tcBorders>
              <w:top w:val="single" w:sz="6" w:space="0" w:color="B8C4CE"/>
              <w:left w:val="single" w:sz="6" w:space="0" w:color="B8C4CE"/>
              <w:bottom w:val="single" w:sz="6" w:space="0" w:color="B8C4CE"/>
              <w:right w:val="single" w:sz="6" w:space="0" w:color="B8C4CE"/>
            </w:tcBorders>
          </w:tcPr>
          <w:p w:rsidR="008F0FE9" w:rsidRPr="00EB6DE1" w:rsidRDefault="00224CBD">
            <w:pPr>
              <w:spacing w:line="252" w:lineRule="auto"/>
              <w:rPr>
                <w:lang w:val="ru-RU"/>
              </w:rPr>
            </w:pPr>
            <w:proofErr w:type="spellStart"/>
            <w:r w:rsidRPr="00EB6DE1">
              <w:rPr>
                <w:sz w:val="20"/>
                <w:lang w:val="ru-RU"/>
              </w:rPr>
              <w:t>Правомірність</w:t>
            </w:r>
            <w:proofErr w:type="spellEnd"/>
            <w:r w:rsidRPr="00EB6DE1">
              <w:rPr>
                <w:sz w:val="20"/>
                <w:lang w:val="ru-RU"/>
              </w:rPr>
              <w:t xml:space="preserve"> </w:t>
            </w:r>
            <w:proofErr w:type="spellStart"/>
            <w:r w:rsidRPr="00EB6DE1">
              <w:rPr>
                <w:sz w:val="20"/>
                <w:lang w:val="ru-RU"/>
              </w:rPr>
              <w:t>надання</w:t>
            </w:r>
            <w:proofErr w:type="spellEnd"/>
            <w:r w:rsidRPr="00EB6DE1">
              <w:rPr>
                <w:sz w:val="20"/>
                <w:lang w:val="ru-RU"/>
              </w:rPr>
              <w:t xml:space="preserve"> </w:t>
            </w:r>
            <w:proofErr w:type="spellStart"/>
            <w:r w:rsidRPr="00EB6DE1">
              <w:rPr>
                <w:sz w:val="20"/>
                <w:lang w:val="ru-RU"/>
              </w:rPr>
              <w:t>послуг</w:t>
            </w:r>
            <w:proofErr w:type="spellEnd"/>
            <w:r w:rsidRPr="00EB6DE1">
              <w:rPr>
                <w:sz w:val="20"/>
                <w:lang w:val="ru-RU"/>
              </w:rPr>
              <w:t xml:space="preserve"> </w:t>
            </w:r>
            <w:proofErr w:type="spellStart"/>
            <w:r w:rsidRPr="00EB6DE1">
              <w:rPr>
                <w:sz w:val="20"/>
                <w:lang w:val="ru-RU"/>
              </w:rPr>
              <w:t>самост</w:t>
            </w:r>
            <w:r w:rsidRPr="00EB6DE1">
              <w:rPr>
                <w:sz w:val="20"/>
                <w:lang w:val="ru-RU"/>
              </w:rPr>
              <w:t>ійно</w:t>
            </w:r>
            <w:proofErr w:type="spellEnd"/>
            <w:r w:rsidRPr="00EB6DE1">
              <w:rPr>
                <w:sz w:val="20"/>
                <w:lang w:val="ru-RU"/>
              </w:rPr>
              <w:t xml:space="preserve"> </w:t>
            </w:r>
            <w:proofErr w:type="spellStart"/>
            <w:r w:rsidRPr="00EB6DE1">
              <w:rPr>
                <w:sz w:val="20"/>
                <w:lang w:val="ru-RU"/>
              </w:rPr>
              <w:t>або</w:t>
            </w:r>
            <w:proofErr w:type="spellEnd"/>
            <w:r w:rsidRPr="00EB6DE1">
              <w:rPr>
                <w:sz w:val="20"/>
                <w:lang w:val="ru-RU"/>
              </w:rPr>
              <w:t xml:space="preserve"> через </w:t>
            </w:r>
            <w:proofErr w:type="spellStart"/>
            <w:r w:rsidRPr="00EB6DE1">
              <w:rPr>
                <w:sz w:val="20"/>
                <w:lang w:val="ru-RU"/>
              </w:rPr>
              <w:t>співвиконавців</w:t>
            </w:r>
            <w:proofErr w:type="spellEnd"/>
            <w:r w:rsidRPr="00EB6DE1">
              <w:rPr>
                <w:sz w:val="20"/>
                <w:lang w:val="ru-RU"/>
              </w:rPr>
              <w:t>.</w:t>
            </w:r>
          </w:p>
        </w:tc>
        <w:tc>
          <w:tcPr>
            <w:tcW w:w="3402" w:type="dxa"/>
            <w:tcBorders>
              <w:top w:val="single" w:sz="6" w:space="0" w:color="B8C4CE"/>
              <w:left w:val="single" w:sz="6" w:space="0" w:color="B8C4CE"/>
              <w:bottom w:val="single" w:sz="6" w:space="0" w:color="B8C4CE"/>
              <w:right w:val="single" w:sz="6" w:space="0" w:color="B8C4CE"/>
            </w:tcBorders>
          </w:tcPr>
          <w:p w:rsidR="008F0FE9" w:rsidRPr="00EB6DE1" w:rsidRDefault="00224CBD">
            <w:pPr>
              <w:spacing w:line="252" w:lineRule="auto"/>
              <w:rPr>
                <w:lang w:val="ru-RU"/>
              </w:rPr>
            </w:pPr>
            <w:r w:rsidRPr="00EB6DE1">
              <w:rPr>
                <w:sz w:val="20"/>
                <w:lang w:val="ru-RU"/>
              </w:rPr>
              <w:t xml:space="preserve">За потреби - </w:t>
            </w:r>
            <w:proofErr w:type="spellStart"/>
            <w:r w:rsidRPr="00EB6DE1">
              <w:rPr>
                <w:sz w:val="20"/>
                <w:lang w:val="ru-RU"/>
              </w:rPr>
              <w:t>перелік</w:t>
            </w:r>
            <w:proofErr w:type="spellEnd"/>
            <w:r w:rsidRPr="00EB6DE1">
              <w:rPr>
                <w:sz w:val="20"/>
                <w:lang w:val="ru-RU"/>
              </w:rPr>
              <w:t xml:space="preserve"> </w:t>
            </w:r>
            <w:proofErr w:type="spellStart"/>
            <w:r w:rsidRPr="00EB6DE1">
              <w:rPr>
                <w:sz w:val="20"/>
                <w:lang w:val="ru-RU"/>
              </w:rPr>
              <w:t>співвиконавців</w:t>
            </w:r>
            <w:proofErr w:type="spellEnd"/>
            <w:r w:rsidRPr="00EB6DE1">
              <w:rPr>
                <w:sz w:val="20"/>
                <w:lang w:val="ru-RU"/>
              </w:rPr>
              <w:t xml:space="preserve"> у </w:t>
            </w:r>
            <w:proofErr w:type="spellStart"/>
            <w:r w:rsidRPr="00EB6DE1">
              <w:rPr>
                <w:sz w:val="20"/>
                <w:lang w:val="ru-RU"/>
              </w:rPr>
              <w:t>Додатку</w:t>
            </w:r>
            <w:proofErr w:type="spellEnd"/>
            <w:r w:rsidRPr="00EB6DE1">
              <w:rPr>
                <w:sz w:val="20"/>
                <w:lang w:val="ru-RU"/>
              </w:rPr>
              <w:t xml:space="preserve"> 3.</w:t>
            </w:r>
          </w:p>
        </w:tc>
        <w:tc>
          <w:tcPr>
            <w:tcW w:w="3402" w:type="dxa"/>
            <w:tcBorders>
              <w:top w:val="single" w:sz="6" w:space="0" w:color="B8C4CE"/>
              <w:left w:val="single" w:sz="6" w:space="0" w:color="B8C4CE"/>
              <w:bottom w:val="single" w:sz="6" w:space="0" w:color="B8C4CE"/>
              <w:right w:val="single" w:sz="6" w:space="0" w:color="B8C4CE"/>
            </w:tcBorders>
          </w:tcPr>
          <w:p w:rsidR="008F0FE9" w:rsidRPr="00EB6DE1" w:rsidRDefault="00224CBD">
            <w:pPr>
              <w:spacing w:line="252" w:lineRule="auto"/>
              <w:rPr>
                <w:lang w:val="ru-RU"/>
              </w:rPr>
            </w:pPr>
            <w:proofErr w:type="spellStart"/>
            <w:r w:rsidRPr="00EB6DE1">
              <w:rPr>
                <w:sz w:val="20"/>
                <w:lang w:val="ru-RU"/>
              </w:rPr>
              <w:t>Замовник</w:t>
            </w:r>
            <w:proofErr w:type="spellEnd"/>
            <w:r w:rsidRPr="00EB6DE1">
              <w:rPr>
                <w:sz w:val="20"/>
                <w:lang w:val="ru-RU"/>
              </w:rPr>
              <w:t xml:space="preserve"> не </w:t>
            </w:r>
            <w:proofErr w:type="spellStart"/>
            <w:r w:rsidRPr="00EB6DE1">
              <w:rPr>
                <w:sz w:val="20"/>
                <w:lang w:val="ru-RU"/>
              </w:rPr>
              <w:t>вимагає</w:t>
            </w:r>
            <w:proofErr w:type="spellEnd"/>
            <w:r w:rsidRPr="00EB6DE1">
              <w:rPr>
                <w:sz w:val="20"/>
                <w:lang w:val="ru-RU"/>
              </w:rPr>
              <w:t xml:space="preserve"> конкретного КВЕД, </w:t>
            </w:r>
            <w:proofErr w:type="spellStart"/>
            <w:r w:rsidRPr="00EB6DE1">
              <w:rPr>
                <w:sz w:val="20"/>
                <w:lang w:val="ru-RU"/>
              </w:rPr>
              <w:t>якщо</w:t>
            </w:r>
            <w:proofErr w:type="spellEnd"/>
            <w:r w:rsidRPr="00EB6DE1">
              <w:rPr>
                <w:sz w:val="20"/>
                <w:lang w:val="ru-RU"/>
              </w:rPr>
              <w:t xml:space="preserve"> </w:t>
            </w:r>
            <w:proofErr w:type="spellStart"/>
            <w:r w:rsidRPr="00EB6DE1">
              <w:rPr>
                <w:sz w:val="20"/>
                <w:lang w:val="ru-RU"/>
              </w:rPr>
              <w:t>учасник</w:t>
            </w:r>
            <w:proofErr w:type="spellEnd"/>
            <w:r w:rsidRPr="00EB6DE1">
              <w:rPr>
                <w:sz w:val="20"/>
                <w:lang w:val="ru-RU"/>
              </w:rPr>
              <w:t xml:space="preserve"> законно </w:t>
            </w:r>
            <w:proofErr w:type="spellStart"/>
            <w:r w:rsidRPr="00EB6DE1">
              <w:rPr>
                <w:sz w:val="20"/>
                <w:lang w:val="ru-RU"/>
              </w:rPr>
              <w:t>може</w:t>
            </w:r>
            <w:proofErr w:type="spellEnd"/>
            <w:r w:rsidRPr="00EB6DE1">
              <w:rPr>
                <w:sz w:val="20"/>
                <w:lang w:val="ru-RU"/>
              </w:rPr>
              <w:t xml:space="preserve"> </w:t>
            </w:r>
            <w:proofErr w:type="spellStart"/>
            <w:r w:rsidRPr="00EB6DE1">
              <w:rPr>
                <w:sz w:val="20"/>
                <w:lang w:val="ru-RU"/>
              </w:rPr>
              <w:t>надати</w:t>
            </w:r>
            <w:proofErr w:type="spellEnd"/>
            <w:r w:rsidRPr="00EB6DE1">
              <w:rPr>
                <w:sz w:val="20"/>
                <w:lang w:val="ru-RU"/>
              </w:rPr>
              <w:t xml:space="preserve"> </w:t>
            </w:r>
            <w:proofErr w:type="spellStart"/>
            <w:r w:rsidRPr="00EB6DE1">
              <w:rPr>
                <w:sz w:val="20"/>
                <w:lang w:val="ru-RU"/>
              </w:rPr>
              <w:t>послуги</w:t>
            </w:r>
            <w:proofErr w:type="spellEnd"/>
            <w:r w:rsidRPr="00EB6DE1">
              <w:rPr>
                <w:sz w:val="20"/>
                <w:lang w:val="ru-RU"/>
              </w:rPr>
              <w:t xml:space="preserve"> і </w:t>
            </w:r>
            <w:proofErr w:type="spellStart"/>
            <w:r w:rsidRPr="00EB6DE1">
              <w:rPr>
                <w:sz w:val="20"/>
                <w:lang w:val="ru-RU"/>
              </w:rPr>
              <w:t>розкриває</w:t>
            </w:r>
            <w:proofErr w:type="spellEnd"/>
            <w:r w:rsidRPr="00EB6DE1">
              <w:rPr>
                <w:sz w:val="20"/>
                <w:lang w:val="ru-RU"/>
              </w:rPr>
              <w:t xml:space="preserve"> модель </w:t>
            </w:r>
            <w:proofErr w:type="spellStart"/>
            <w:r w:rsidRPr="00EB6DE1">
              <w:rPr>
                <w:sz w:val="20"/>
                <w:lang w:val="ru-RU"/>
              </w:rPr>
              <w:t>їх</w:t>
            </w:r>
            <w:proofErr w:type="spellEnd"/>
            <w:r w:rsidRPr="00EB6DE1">
              <w:rPr>
                <w:sz w:val="20"/>
                <w:lang w:val="ru-RU"/>
              </w:rPr>
              <w:t xml:space="preserve"> </w:t>
            </w:r>
            <w:proofErr w:type="spellStart"/>
            <w:r w:rsidRPr="00EB6DE1">
              <w:rPr>
                <w:sz w:val="20"/>
                <w:lang w:val="ru-RU"/>
              </w:rPr>
              <w:t>надання</w:t>
            </w:r>
            <w:proofErr w:type="spellEnd"/>
            <w:r w:rsidRPr="00EB6DE1">
              <w:rPr>
                <w:sz w:val="20"/>
                <w:lang w:val="ru-RU"/>
              </w:rPr>
              <w:t>.</w:t>
            </w:r>
          </w:p>
        </w:tc>
      </w:tr>
      <w:tr w:rsidR="008F0FE9" w:rsidRPr="00EB6DE1">
        <w:trPr>
          <w:cantSplit/>
          <w:jc w:val="center"/>
        </w:trPr>
        <w:tc>
          <w:tcPr>
            <w:tcW w:w="2835" w:type="dxa"/>
            <w:tcBorders>
              <w:top w:val="single" w:sz="6" w:space="0" w:color="B8C4CE"/>
              <w:left w:val="single" w:sz="6" w:space="0" w:color="B8C4CE"/>
              <w:bottom w:val="single" w:sz="6" w:space="0" w:color="B8C4CE"/>
              <w:right w:val="single" w:sz="6" w:space="0" w:color="B8C4CE"/>
            </w:tcBorders>
          </w:tcPr>
          <w:p w:rsidR="008F0FE9" w:rsidRPr="00EB6DE1" w:rsidRDefault="00224CBD">
            <w:pPr>
              <w:spacing w:line="252" w:lineRule="auto"/>
              <w:rPr>
                <w:lang w:val="ru-RU"/>
              </w:rPr>
            </w:pPr>
            <w:proofErr w:type="spellStart"/>
            <w:r w:rsidRPr="00EB6DE1">
              <w:rPr>
                <w:sz w:val="20"/>
                <w:lang w:val="ru-RU"/>
              </w:rPr>
              <w:t>Відсутність</w:t>
            </w:r>
            <w:proofErr w:type="spellEnd"/>
            <w:r w:rsidRPr="00EB6DE1">
              <w:rPr>
                <w:sz w:val="20"/>
                <w:lang w:val="ru-RU"/>
              </w:rPr>
              <w:t xml:space="preserve"> </w:t>
            </w:r>
            <w:proofErr w:type="spellStart"/>
            <w:r w:rsidRPr="00EB6DE1">
              <w:rPr>
                <w:sz w:val="20"/>
                <w:lang w:val="ru-RU"/>
              </w:rPr>
              <w:t>конфлікту</w:t>
            </w:r>
            <w:proofErr w:type="spellEnd"/>
            <w:r w:rsidRPr="00EB6DE1">
              <w:rPr>
                <w:sz w:val="20"/>
                <w:lang w:val="ru-RU"/>
              </w:rPr>
              <w:t xml:space="preserve"> </w:t>
            </w:r>
            <w:proofErr w:type="spellStart"/>
            <w:r w:rsidRPr="00EB6DE1">
              <w:rPr>
                <w:sz w:val="20"/>
                <w:lang w:val="ru-RU"/>
              </w:rPr>
              <w:t>інтересів</w:t>
            </w:r>
            <w:proofErr w:type="spellEnd"/>
            <w:r w:rsidRPr="00EB6DE1">
              <w:rPr>
                <w:sz w:val="20"/>
                <w:lang w:val="ru-RU"/>
              </w:rPr>
              <w:t xml:space="preserve"> та </w:t>
            </w:r>
            <w:proofErr w:type="spellStart"/>
            <w:r w:rsidRPr="00EB6DE1">
              <w:rPr>
                <w:sz w:val="20"/>
                <w:lang w:val="ru-RU"/>
              </w:rPr>
              <w:t>обмежень</w:t>
            </w:r>
            <w:proofErr w:type="spellEnd"/>
            <w:r w:rsidRPr="00EB6DE1">
              <w:rPr>
                <w:sz w:val="20"/>
                <w:lang w:val="ru-RU"/>
              </w:rPr>
              <w:t xml:space="preserve">, </w:t>
            </w:r>
            <w:proofErr w:type="spellStart"/>
            <w:r w:rsidRPr="00EB6DE1">
              <w:rPr>
                <w:sz w:val="20"/>
                <w:lang w:val="ru-RU"/>
              </w:rPr>
              <w:t>що</w:t>
            </w:r>
            <w:proofErr w:type="spellEnd"/>
            <w:r w:rsidRPr="00EB6DE1">
              <w:rPr>
                <w:sz w:val="20"/>
                <w:lang w:val="ru-RU"/>
              </w:rPr>
              <w:t xml:space="preserve"> </w:t>
            </w:r>
            <w:proofErr w:type="spellStart"/>
            <w:r w:rsidRPr="00EB6DE1">
              <w:rPr>
                <w:sz w:val="20"/>
                <w:lang w:val="ru-RU"/>
              </w:rPr>
              <w:t>унеможливлюють</w:t>
            </w:r>
            <w:proofErr w:type="spellEnd"/>
            <w:r w:rsidRPr="00EB6DE1">
              <w:rPr>
                <w:sz w:val="20"/>
                <w:lang w:val="ru-RU"/>
              </w:rPr>
              <w:t xml:space="preserve"> </w:t>
            </w:r>
            <w:proofErr w:type="spellStart"/>
            <w:r w:rsidRPr="00EB6DE1">
              <w:rPr>
                <w:sz w:val="20"/>
                <w:lang w:val="ru-RU"/>
              </w:rPr>
              <w:t>ви</w:t>
            </w:r>
            <w:r w:rsidRPr="00EB6DE1">
              <w:rPr>
                <w:sz w:val="20"/>
                <w:lang w:val="ru-RU"/>
              </w:rPr>
              <w:t>конання</w:t>
            </w:r>
            <w:proofErr w:type="spellEnd"/>
            <w:r w:rsidRPr="00EB6DE1">
              <w:rPr>
                <w:sz w:val="20"/>
                <w:lang w:val="ru-RU"/>
              </w:rPr>
              <w:t xml:space="preserve"> договору.</w:t>
            </w:r>
          </w:p>
        </w:tc>
        <w:tc>
          <w:tcPr>
            <w:tcW w:w="3402" w:type="dxa"/>
            <w:tcBorders>
              <w:top w:val="single" w:sz="6" w:space="0" w:color="B8C4CE"/>
              <w:left w:val="single" w:sz="6" w:space="0" w:color="B8C4CE"/>
              <w:bottom w:val="single" w:sz="6" w:space="0" w:color="B8C4CE"/>
              <w:right w:val="single" w:sz="6" w:space="0" w:color="B8C4CE"/>
            </w:tcBorders>
          </w:tcPr>
          <w:p w:rsidR="008F0FE9" w:rsidRDefault="00224CBD">
            <w:pPr>
              <w:spacing w:line="252" w:lineRule="auto"/>
            </w:pPr>
            <w:proofErr w:type="spellStart"/>
            <w:r>
              <w:rPr>
                <w:sz w:val="20"/>
              </w:rPr>
              <w:t>Самодекларація</w:t>
            </w:r>
            <w:proofErr w:type="spellEnd"/>
            <w:r>
              <w:rPr>
                <w:sz w:val="20"/>
              </w:rPr>
              <w:t xml:space="preserve"> в </w:t>
            </w:r>
            <w:proofErr w:type="spellStart"/>
            <w:r>
              <w:rPr>
                <w:sz w:val="20"/>
              </w:rPr>
              <w:t>Додатку</w:t>
            </w:r>
            <w:proofErr w:type="spellEnd"/>
            <w:r>
              <w:rPr>
                <w:sz w:val="20"/>
              </w:rPr>
              <w:t xml:space="preserve"> 2.</w:t>
            </w:r>
          </w:p>
        </w:tc>
        <w:tc>
          <w:tcPr>
            <w:tcW w:w="3402" w:type="dxa"/>
            <w:tcBorders>
              <w:top w:val="single" w:sz="6" w:space="0" w:color="B8C4CE"/>
              <w:left w:val="single" w:sz="6" w:space="0" w:color="B8C4CE"/>
              <w:bottom w:val="single" w:sz="6" w:space="0" w:color="B8C4CE"/>
              <w:right w:val="single" w:sz="6" w:space="0" w:color="B8C4CE"/>
            </w:tcBorders>
          </w:tcPr>
          <w:p w:rsidR="008F0FE9" w:rsidRPr="00EB6DE1" w:rsidRDefault="00224CBD">
            <w:pPr>
              <w:spacing w:line="252" w:lineRule="auto"/>
              <w:rPr>
                <w:lang w:val="ru-RU"/>
              </w:rPr>
            </w:pPr>
            <w:proofErr w:type="spellStart"/>
            <w:r w:rsidRPr="00EB6DE1">
              <w:rPr>
                <w:sz w:val="20"/>
                <w:lang w:val="ru-RU"/>
              </w:rPr>
              <w:t>Обов’язкова</w:t>
            </w:r>
            <w:proofErr w:type="spellEnd"/>
            <w:r w:rsidRPr="00EB6DE1">
              <w:rPr>
                <w:sz w:val="20"/>
                <w:lang w:val="ru-RU"/>
              </w:rPr>
              <w:t xml:space="preserve"> </w:t>
            </w:r>
            <w:proofErr w:type="spellStart"/>
            <w:r w:rsidRPr="00EB6DE1">
              <w:rPr>
                <w:sz w:val="20"/>
                <w:lang w:val="ru-RU"/>
              </w:rPr>
              <w:t>вимога</w:t>
            </w:r>
            <w:proofErr w:type="spellEnd"/>
            <w:r w:rsidRPr="00EB6DE1">
              <w:rPr>
                <w:sz w:val="20"/>
                <w:lang w:val="ru-RU"/>
              </w:rPr>
              <w:t xml:space="preserve">, </w:t>
            </w:r>
            <w:proofErr w:type="spellStart"/>
            <w:r w:rsidRPr="00EB6DE1">
              <w:rPr>
                <w:sz w:val="20"/>
                <w:lang w:val="ru-RU"/>
              </w:rPr>
              <w:t>перевірка</w:t>
            </w:r>
            <w:proofErr w:type="spellEnd"/>
            <w:r w:rsidRPr="00EB6DE1">
              <w:rPr>
                <w:sz w:val="20"/>
                <w:lang w:val="ru-RU"/>
              </w:rPr>
              <w:t xml:space="preserve"> на </w:t>
            </w:r>
            <w:proofErr w:type="spellStart"/>
            <w:r w:rsidRPr="00EB6DE1">
              <w:rPr>
                <w:sz w:val="20"/>
                <w:lang w:val="ru-RU"/>
              </w:rPr>
              <w:t>відповідність</w:t>
            </w:r>
            <w:proofErr w:type="spellEnd"/>
            <w:r w:rsidRPr="00EB6DE1">
              <w:rPr>
                <w:sz w:val="20"/>
                <w:lang w:val="ru-RU"/>
              </w:rPr>
              <w:t>.</w:t>
            </w:r>
          </w:p>
        </w:tc>
      </w:tr>
    </w:tbl>
    <w:p w:rsidR="008F0FE9" w:rsidRDefault="00224CBD">
      <w:pPr>
        <w:spacing w:before="200" w:after="80"/>
      </w:pPr>
      <w:r>
        <w:rPr>
          <w:b/>
          <w:color w:val="1F4E78"/>
          <w:sz w:val="24"/>
        </w:rPr>
        <w:t>4. Склад тендерної пропозиції</w:t>
      </w:r>
    </w:p>
    <w:tbl>
      <w:tblPr>
        <w:tblStyle w:val="aff0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699"/>
        <w:gridCol w:w="1928"/>
        <w:gridCol w:w="1652"/>
        <w:gridCol w:w="3360"/>
      </w:tblGrid>
      <w:tr w:rsidR="008F0FE9">
        <w:trPr>
          <w:cantSplit/>
          <w:jc w:val="center"/>
        </w:trPr>
        <w:tc>
          <w:tcPr>
            <w:tcW w:w="2699" w:type="dxa"/>
            <w:tcBorders>
              <w:top w:val="single" w:sz="6" w:space="0" w:color="1F4E78"/>
              <w:left w:val="single" w:sz="6" w:space="0" w:color="1F4E78"/>
              <w:bottom w:val="single" w:sz="6" w:space="0" w:color="1F4E78"/>
              <w:right w:val="single" w:sz="6" w:space="0" w:color="1F4E78"/>
            </w:tcBorders>
            <w:shd w:val="clear" w:color="auto" w:fill="1F4E78"/>
          </w:tcPr>
          <w:p w:rsidR="008F0FE9" w:rsidRDefault="00224CBD">
            <w:pPr>
              <w:spacing w:line="252" w:lineRule="auto"/>
              <w:jc w:val="center"/>
            </w:pPr>
            <w:r>
              <w:rPr>
                <w:b/>
                <w:color w:val="FFFFFF"/>
                <w:sz w:val="19"/>
              </w:rPr>
              <w:t>Документ</w:t>
            </w:r>
          </w:p>
        </w:tc>
        <w:tc>
          <w:tcPr>
            <w:tcW w:w="1928" w:type="dxa"/>
            <w:tcBorders>
              <w:top w:val="single" w:sz="6" w:space="0" w:color="1F4E78"/>
              <w:left w:val="single" w:sz="6" w:space="0" w:color="1F4E78"/>
              <w:bottom w:val="single" w:sz="6" w:space="0" w:color="1F4E78"/>
              <w:right w:val="single" w:sz="6" w:space="0" w:color="1F4E78"/>
            </w:tcBorders>
            <w:shd w:val="clear" w:color="auto" w:fill="1F4E78"/>
          </w:tcPr>
          <w:p w:rsidR="008F0FE9" w:rsidRDefault="00224CBD">
            <w:pPr>
              <w:spacing w:line="252" w:lineRule="auto"/>
              <w:jc w:val="center"/>
            </w:pPr>
            <w:r>
              <w:rPr>
                <w:b/>
                <w:color w:val="FFFFFF"/>
                <w:sz w:val="19"/>
              </w:rPr>
              <w:t>Форма</w:t>
            </w:r>
          </w:p>
        </w:tc>
        <w:tc>
          <w:tcPr>
            <w:tcW w:w="1652" w:type="dxa"/>
            <w:tcBorders>
              <w:top w:val="single" w:sz="6" w:space="0" w:color="1F4E78"/>
              <w:left w:val="single" w:sz="6" w:space="0" w:color="1F4E78"/>
              <w:bottom w:val="single" w:sz="6" w:space="0" w:color="1F4E78"/>
              <w:right w:val="single" w:sz="6" w:space="0" w:color="1F4E78"/>
            </w:tcBorders>
            <w:shd w:val="clear" w:color="auto" w:fill="1F4E78"/>
          </w:tcPr>
          <w:p w:rsidR="008F0FE9" w:rsidRDefault="00224CBD">
            <w:pPr>
              <w:spacing w:line="252" w:lineRule="auto"/>
              <w:jc w:val="center"/>
            </w:pPr>
            <w:r>
              <w:rPr>
                <w:b/>
                <w:color w:val="FFFFFF"/>
                <w:sz w:val="19"/>
              </w:rPr>
              <w:t>Обов’язковість</w:t>
            </w:r>
          </w:p>
        </w:tc>
        <w:tc>
          <w:tcPr>
            <w:tcW w:w="3360" w:type="dxa"/>
            <w:tcBorders>
              <w:top w:val="single" w:sz="6" w:space="0" w:color="1F4E78"/>
              <w:left w:val="single" w:sz="6" w:space="0" w:color="1F4E78"/>
              <w:bottom w:val="single" w:sz="6" w:space="0" w:color="1F4E78"/>
              <w:right w:val="single" w:sz="6" w:space="0" w:color="1F4E78"/>
            </w:tcBorders>
            <w:shd w:val="clear" w:color="auto" w:fill="1F4E78"/>
          </w:tcPr>
          <w:p w:rsidR="008F0FE9" w:rsidRDefault="00224CBD">
            <w:pPr>
              <w:spacing w:line="252" w:lineRule="auto"/>
              <w:jc w:val="center"/>
            </w:pPr>
            <w:r>
              <w:rPr>
                <w:b/>
                <w:color w:val="FFFFFF"/>
                <w:sz w:val="19"/>
              </w:rPr>
              <w:t>Чи оцінюється</w:t>
            </w:r>
          </w:p>
        </w:tc>
      </w:tr>
      <w:tr w:rsidR="008F0FE9">
        <w:trPr>
          <w:cantSplit/>
          <w:jc w:val="center"/>
        </w:trPr>
        <w:tc>
          <w:tcPr>
            <w:tcW w:w="2699" w:type="dxa"/>
            <w:tcBorders>
              <w:top w:val="single" w:sz="6" w:space="0" w:color="B8C4CE"/>
              <w:left w:val="single" w:sz="6" w:space="0" w:color="B8C4CE"/>
              <w:bottom w:val="single" w:sz="6" w:space="0" w:color="B8C4CE"/>
              <w:right w:val="single" w:sz="6" w:space="0" w:color="B8C4CE"/>
            </w:tcBorders>
          </w:tcPr>
          <w:p w:rsidR="008F0FE9" w:rsidRPr="00EB6DE1" w:rsidRDefault="00224CBD">
            <w:pPr>
              <w:spacing w:line="252" w:lineRule="auto"/>
              <w:rPr>
                <w:lang w:val="ru-RU"/>
              </w:rPr>
            </w:pPr>
            <w:proofErr w:type="spellStart"/>
            <w:r w:rsidRPr="00EB6DE1">
              <w:rPr>
                <w:sz w:val="20"/>
                <w:lang w:val="ru-RU"/>
              </w:rPr>
              <w:t>Додаток</w:t>
            </w:r>
            <w:proofErr w:type="spellEnd"/>
            <w:r w:rsidRPr="00EB6DE1">
              <w:rPr>
                <w:sz w:val="20"/>
                <w:lang w:val="ru-RU"/>
              </w:rPr>
              <w:t xml:space="preserve"> 2. Форма </w:t>
            </w:r>
            <w:proofErr w:type="spellStart"/>
            <w:r w:rsidRPr="00EB6DE1">
              <w:rPr>
                <w:sz w:val="20"/>
                <w:lang w:val="ru-RU"/>
              </w:rPr>
              <w:t>тендерної</w:t>
            </w:r>
            <w:proofErr w:type="spellEnd"/>
            <w:r w:rsidRPr="00EB6DE1">
              <w:rPr>
                <w:sz w:val="20"/>
                <w:lang w:val="ru-RU"/>
              </w:rPr>
              <w:t xml:space="preserve"> </w:t>
            </w:r>
            <w:proofErr w:type="spellStart"/>
            <w:r w:rsidRPr="00EB6DE1">
              <w:rPr>
                <w:sz w:val="20"/>
                <w:lang w:val="ru-RU"/>
              </w:rPr>
              <w:t>пропозиції</w:t>
            </w:r>
            <w:proofErr w:type="spellEnd"/>
            <w:r w:rsidRPr="00EB6DE1">
              <w:rPr>
                <w:sz w:val="20"/>
                <w:lang w:val="ru-RU"/>
              </w:rPr>
              <w:t xml:space="preserve"> та </w:t>
            </w:r>
            <w:proofErr w:type="spellStart"/>
            <w:r w:rsidRPr="00EB6DE1">
              <w:rPr>
                <w:sz w:val="20"/>
                <w:lang w:val="ru-RU"/>
              </w:rPr>
              <w:t>цінова</w:t>
            </w:r>
            <w:proofErr w:type="spellEnd"/>
            <w:r w:rsidRPr="00EB6DE1">
              <w:rPr>
                <w:sz w:val="20"/>
                <w:lang w:val="ru-RU"/>
              </w:rPr>
              <w:t xml:space="preserve"> </w:t>
            </w:r>
            <w:proofErr w:type="spellStart"/>
            <w:r w:rsidRPr="00EB6DE1">
              <w:rPr>
                <w:sz w:val="20"/>
                <w:lang w:val="ru-RU"/>
              </w:rPr>
              <w:t>таблиця</w:t>
            </w:r>
            <w:proofErr w:type="spellEnd"/>
          </w:p>
        </w:tc>
        <w:tc>
          <w:tcPr>
            <w:tcW w:w="1928" w:type="dxa"/>
            <w:tcBorders>
              <w:top w:val="single" w:sz="6" w:space="0" w:color="B8C4CE"/>
              <w:left w:val="single" w:sz="6" w:space="0" w:color="B8C4CE"/>
              <w:bottom w:val="single" w:sz="6" w:space="0" w:color="B8C4CE"/>
              <w:right w:val="single" w:sz="6" w:space="0" w:color="B8C4CE"/>
            </w:tcBorders>
          </w:tcPr>
          <w:p w:rsidR="008F0FE9" w:rsidRDefault="00224CBD">
            <w:pPr>
              <w:spacing w:line="252" w:lineRule="auto"/>
            </w:pPr>
            <w:proofErr w:type="spellStart"/>
            <w:r>
              <w:rPr>
                <w:sz w:val="20"/>
              </w:rPr>
              <w:t>За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шаблоном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замовника</w:t>
            </w:r>
            <w:proofErr w:type="spellEnd"/>
          </w:p>
        </w:tc>
        <w:tc>
          <w:tcPr>
            <w:tcW w:w="1652" w:type="dxa"/>
            <w:tcBorders>
              <w:top w:val="single" w:sz="6" w:space="0" w:color="B8C4CE"/>
              <w:left w:val="single" w:sz="6" w:space="0" w:color="B8C4CE"/>
              <w:bottom w:val="single" w:sz="6" w:space="0" w:color="B8C4CE"/>
              <w:right w:val="single" w:sz="6" w:space="0" w:color="B8C4CE"/>
            </w:tcBorders>
          </w:tcPr>
          <w:p w:rsidR="008F0FE9" w:rsidRDefault="00224CBD">
            <w:pPr>
              <w:spacing w:line="252" w:lineRule="auto"/>
            </w:pPr>
            <w:r>
              <w:rPr>
                <w:sz w:val="20"/>
              </w:rPr>
              <w:t>Так</w:t>
            </w:r>
          </w:p>
        </w:tc>
        <w:tc>
          <w:tcPr>
            <w:tcW w:w="3360" w:type="dxa"/>
            <w:tcBorders>
              <w:top w:val="single" w:sz="6" w:space="0" w:color="B8C4CE"/>
              <w:left w:val="single" w:sz="6" w:space="0" w:color="B8C4CE"/>
              <w:bottom w:val="single" w:sz="6" w:space="0" w:color="B8C4CE"/>
              <w:right w:val="single" w:sz="6" w:space="0" w:color="B8C4CE"/>
            </w:tcBorders>
          </w:tcPr>
          <w:p w:rsidR="008F0FE9" w:rsidRDefault="00224CBD">
            <w:pPr>
              <w:spacing w:line="252" w:lineRule="auto"/>
            </w:pPr>
            <w:r>
              <w:rPr>
                <w:sz w:val="20"/>
              </w:rPr>
              <w:t>Так,</w:t>
            </w:r>
            <w:r>
              <w:rPr>
                <w:sz w:val="20"/>
              </w:rPr>
              <w:t xml:space="preserve"> цінова частина</w:t>
            </w:r>
          </w:p>
        </w:tc>
      </w:tr>
      <w:tr w:rsidR="008F0FE9">
        <w:trPr>
          <w:cantSplit/>
          <w:jc w:val="center"/>
        </w:trPr>
        <w:tc>
          <w:tcPr>
            <w:tcW w:w="2699" w:type="dxa"/>
            <w:tcBorders>
              <w:top w:val="single" w:sz="6" w:space="0" w:color="B8C4CE"/>
              <w:left w:val="single" w:sz="6" w:space="0" w:color="B8C4CE"/>
              <w:bottom w:val="single" w:sz="6" w:space="0" w:color="B8C4CE"/>
              <w:right w:val="single" w:sz="6" w:space="0" w:color="B8C4CE"/>
            </w:tcBorders>
          </w:tcPr>
          <w:p w:rsidR="008F0FE9" w:rsidRPr="00EB6DE1" w:rsidRDefault="00224CBD">
            <w:pPr>
              <w:spacing w:line="252" w:lineRule="auto"/>
              <w:rPr>
                <w:lang w:val="ru-RU"/>
              </w:rPr>
            </w:pPr>
            <w:proofErr w:type="spellStart"/>
            <w:r w:rsidRPr="00EB6DE1">
              <w:rPr>
                <w:sz w:val="20"/>
                <w:lang w:val="ru-RU"/>
              </w:rPr>
              <w:t>Додаток</w:t>
            </w:r>
            <w:proofErr w:type="spellEnd"/>
            <w:r w:rsidRPr="00EB6DE1">
              <w:rPr>
                <w:sz w:val="20"/>
                <w:lang w:val="ru-RU"/>
              </w:rPr>
              <w:t xml:space="preserve"> 3. </w:t>
            </w:r>
            <w:proofErr w:type="spellStart"/>
            <w:r w:rsidRPr="00EB6DE1">
              <w:rPr>
                <w:sz w:val="20"/>
                <w:lang w:val="ru-RU"/>
              </w:rPr>
              <w:t>Технічна</w:t>
            </w:r>
            <w:proofErr w:type="spellEnd"/>
            <w:r w:rsidRPr="00EB6DE1">
              <w:rPr>
                <w:sz w:val="20"/>
                <w:lang w:val="ru-RU"/>
              </w:rPr>
              <w:t xml:space="preserve"> та </w:t>
            </w:r>
            <w:proofErr w:type="spellStart"/>
            <w:r w:rsidRPr="00EB6DE1">
              <w:rPr>
                <w:sz w:val="20"/>
                <w:lang w:val="ru-RU"/>
              </w:rPr>
              <w:t>організаційна</w:t>
            </w:r>
            <w:proofErr w:type="spellEnd"/>
            <w:r w:rsidRPr="00EB6DE1">
              <w:rPr>
                <w:sz w:val="20"/>
                <w:lang w:val="ru-RU"/>
              </w:rPr>
              <w:t xml:space="preserve"> </w:t>
            </w:r>
            <w:proofErr w:type="spellStart"/>
            <w:r w:rsidRPr="00EB6DE1">
              <w:rPr>
                <w:sz w:val="20"/>
                <w:lang w:val="ru-RU"/>
              </w:rPr>
              <w:t>пропозиція</w:t>
            </w:r>
            <w:proofErr w:type="spellEnd"/>
          </w:p>
        </w:tc>
        <w:tc>
          <w:tcPr>
            <w:tcW w:w="1928" w:type="dxa"/>
            <w:tcBorders>
              <w:top w:val="single" w:sz="6" w:space="0" w:color="B8C4CE"/>
              <w:left w:val="single" w:sz="6" w:space="0" w:color="B8C4CE"/>
              <w:bottom w:val="single" w:sz="6" w:space="0" w:color="B8C4CE"/>
              <w:right w:val="single" w:sz="6" w:space="0" w:color="B8C4CE"/>
            </w:tcBorders>
          </w:tcPr>
          <w:p w:rsidR="008F0FE9" w:rsidRDefault="00224CBD">
            <w:pPr>
              <w:spacing w:line="252" w:lineRule="auto"/>
            </w:pPr>
            <w:proofErr w:type="spellStart"/>
            <w:r>
              <w:rPr>
                <w:sz w:val="20"/>
              </w:rPr>
              <w:t>За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шаблоном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замовника</w:t>
            </w:r>
            <w:proofErr w:type="spellEnd"/>
          </w:p>
        </w:tc>
        <w:tc>
          <w:tcPr>
            <w:tcW w:w="1652" w:type="dxa"/>
            <w:tcBorders>
              <w:top w:val="single" w:sz="6" w:space="0" w:color="B8C4CE"/>
              <w:left w:val="single" w:sz="6" w:space="0" w:color="B8C4CE"/>
              <w:bottom w:val="single" w:sz="6" w:space="0" w:color="B8C4CE"/>
              <w:right w:val="single" w:sz="6" w:space="0" w:color="B8C4CE"/>
            </w:tcBorders>
          </w:tcPr>
          <w:p w:rsidR="008F0FE9" w:rsidRDefault="00224CBD">
            <w:pPr>
              <w:spacing w:line="252" w:lineRule="auto"/>
            </w:pPr>
            <w:r>
              <w:rPr>
                <w:sz w:val="20"/>
              </w:rPr>
              <w:t>Так</w:t>
            </w:r>
          </w:p>
        </w:tc>
        <w:tc>
          <w:tcPr>
            <w:tcW w:w="3360" w:type="dxa"/>
            <w:tcBorders>
              <w:top w:val="single" w:sz="6" w:space="0" w:color="B8C4CE"/>
              <w:left w:val="single" w:sz="6" w:space="0" w:color="B8C4CE"/>
              <w:bottom w:val="single" w:sz="6" w:space="0" w:color="B8C4CE"/>
              <w:right w:val="single" w:sz="6" w:space="0" w:color="B8C4CE"/>
            </w:tcBorders>
          </w:tcPr>
          <w:p w:rsidR="008F0FE9" w:rsidRDefault="00224CBD">
            <w:pPr>
              <w:spacing w:line="252" w:lineRule="auto"/>
            </w:pPr>
            <w:r>
              <w:rPr>
                <w:sz w:val="20"/>
              </w:rPr>
              <w:t>Так, технічна частина</w:t>
            </w:r>
          </w:p>
        </w:tc>
      </w:tr>
      <w:tr w:rsidR="008F0FE9">
        <w:trPr>
          <w:cantSplit/>
          <w:jc w:val="center"/>
        </w:trPr>
        <w:tc>
          <w:tcPr>
            <w:tcW w:w="2699" w:type="dxa"/>
            <w:tcBorders>
              <w:top w:val="single" w:sz="6" w:space="0" w:color="B8C4CE"/>
              <w:left w:val="single" w:sz="6" w:space="0" w:color="B8C4CE"/>
              <w:bottom w:val="single" w:sz="6" w:space="0" w:color="B8C4CE"/>
              <w:right w:val="single" w:sz="6" w:space="0" w:color="B8C4CE"/>
            </w:tcBorders>
          </w:tcPr>
          <w:p w:rsidR="008F0FE9" w:rsidRDefault="00224CBD">
            <w:pPr>
              <w:spacing w:line="252" w:lineRule="auto"/>
            </w:pPr>
            <w:r>
              <w:rPr>
                <w:sz w:val="20"/>
              </w:rPr>
              <w:t>Додаток 4. Проєкт договору</w:t>
            </w:r>
          </w:p>
        </w:tc>
        <w:tc>
          <w:tcPr>
            <w:tcW w:w="1928" w:type="dxa"/>
            <w:tcBorders>
              <w:top w:val="single" w:sz="6" w:space="0" w:color="B8C4CE"/>
              <w:left w:val="single" w:sz="6" w:space="0" w:color="B8C4CE"/>
              <w:bottom w:val="single" w:sz="6" w:space="0" w:color="B8C4CE"/>
              <w:right w:val="single" w:sz="6" w:space="0" w:color="B8C4CE"/>
            </w:tcBorders>
          </w:tcPr>
          <w:p w:rsidR="008F0FE9" w:rsidRDefault="00224CBD">
            <w:pPr>
              <w:spacing w:line="252" w:lineRule="auto"/>
            </w:pPr>
            <w:r>
              <w:rPr>
                <w:sz w:val="20"/>
              </w:rPr>
              <w:t>Надається замовником для ознайомлення</w:t>
            </w:r>
          </w:p>
        </w:tc>
        <w:tc>
          <w:tcPr>
            <w:tcW w:w="1652" w:type="dxa"/>
            <w:tcBorders>
              <w:top w:val="single" w:sz="6" w:space="0" w:color="B8C4CE"/>
              <w:left w:val="single" w:sz="6" w:space="0" w:color="B8C4CE"/>
              <w:bottom w:val="single" w:sz="6" w:space="0" w:color="B8C4CE"/>
              <w:right w:val="single" w:sz="6" w:space="0" w:color="B8C4CE"/>
            </w:tcBorders>
          </w:tcPr>
          <w:p w:rsidR="008F0FE9" w:rsidRDefault="00224CBD">
            <w:pPr>
              <w:spacing w:line="252" w:lineRule="auto"/>
            </w:pPr>
            <w:r>
              <w:rPr>
                <w:sz w:val="20"/>
              </w:rPr>
              <w:t>Ні</w:t>
            </w:r>
          </w:p>
        </w:tc>
        <w:tc>
          <w:tcPr>
            <w:tcW w:w="3360" w:type="dxa"/>
            <w:tcBorders>
              <w:top w:val="single" w:sz="6" w:space="0" w:color="B8C4CE"/>
              <w:left w:val="single" w:sz="6" w:space="0" w:color="B8C4CE"/>
              <w:bottom w:val="single" w:sz="6" w:space="0" w:color="B8C4CE"/>
              <w:right w:val="single" w:sz="6" w:space="0" w:color="B8C4CE"/>
            </w:tcBorders>
          </w:tcPr>
          <w:p w:rsidR="008F0FE9" w:rsidRDefault="00224CBD">
            <w:pPr>
              <w:spacing w:line="252" w:lineRule="auto"/>
            </w:pPr>
            <w:r>
              <w:rPr>
                <w:sz w:val="20"/>
              </w:rPr>
              <w:t>Ні</w:t>
            </w:r>
          </w:p>
        </w:tc>
      </w:tr>
      <w:tr w:rsidR="008F0FE9">
        <w:trPr>
          <w:cantSplit/>
          <w:jc w:val="center"/>
        </w:trPr>
        <w:tc>
          <w:tcPr>
            <w:tcW w:w="2699" w:type="dxa"/>
            <w:tcBorders>
              <w:top w:val="single" w:sz="6" w:space="0" w:color="B8C4CE"/>
              <w:left w:val="single" w:sz="6" w:space="0" w:color="B8C4CE"/>
              <w:bottom w:val="single" w:sz="6" w:space="0" w:color="B8C4CE"/>
              <w:right w:val="single" w:sz="6" w:space="0" w:color="B8C4CE"/>
            </w:tcBorders>
          </w:tcPr>
          <w:p w:rsidR="008F0FE9" w:rsidRDefault="00224CBD">
            <w:pPr>
              <w:spacing w:line="252" w:lineRule="auto"/>
            </w:pPr>
            <w:r>
              <w:rPr>
                <w:sz w:val="20"/>
              </w:rPr>
              <w:t>Реєстраційні документи</w:t>
            </w:r>
          </w:p>
        </w:tc>
        <w:tc>
          <w:tcPr>
            <w:tcW w:w="1928" w:type="dxa"/>
            <w:tcBorders>
              <w:top w:val="single" w:sz="6" w:space="0" w:color="B8C4CE"/>
              <w:left w:val="single" w:sz="6" w:space="0" w:color="B8C4CE"/>
              <w:bottom w:val="single" w:sz="6" w:space="0" w:color="B8C4CE"/>
              <w:right w:val="single" w:sz="6" w:space="0" w:color="B8C4CE"/>
            </w:tcBorders>
          </w:tcPr>
          <w:p w:rsidR="008F0FE9" w:rsidRDefault="00224CBD">
            <w:pPr>
              <w:spacing w:line="252" w:lineRule="auto"/>
            </w:pPr>
            <w:r>
              <w:rPr>
                <w:sz w:val="20"/>
              </w:rPr>
              <w:t>У довільній формі / копії</w:t>
            </w:r>
          </w:p>
        </w:tc>
        <w:tc>
          <w:tcPr>
            <w:tcW w:w="1652" w:type="dxa"/>
            <w:tcBorders>
              <w:top w:val="single" w:sz="6" w:space="0" w:color="B8C4CE"/>
              <w:left w:val="single" w:sz="6" w:space="0" w:color="B8C4CE"/>
              <w:bottom w:val="single" w:sz="6" w:space="0" w:color="B8C4CE"/>
              <w:right w:val="single" w:sz="6" w:space="0" w:color="B8C4CE"/>
            </w:tcBorders>
          </w:tcPr>
          <w:p w:rsidR="008F0FE9" w:rsidRDefault="00224CBD">
            <w:pPr>
              <w:spacing w:line="252" w:lineRule="auto"/>
            </w:pPr>
            <w:r>
              <w:rPr>
                <w:sz w:val="20"/>
              </w:rPr>
              <w:t>Так</w:t>
            </w:r>
          </w:p>
        </w:tc>
        <w:tc>
          <w:tcPr>
            <w:tcW w:w="3360" w:type="dxa"/>
            <w:tcBorders>
              <w:top w:val="single" w:sz="6" w:space="0" w:color="B8C4CE"/>
              <w:left w:val="single" w:sz="6" w:space="0" w:color="B8C4CE"/>
              <w:bottom w:val="single" w:sz="6" w:space="0" w:color="B8C4CE"/>
              <w:right w:val="single" w:sz="6" w:space="0" w:color="B8C4CE"/>
            </w:tcBorders>
          </w:tcPr>
          <w:p w:rsidR="008F0FE9" w:rsidRDefault="00224CBD">
            <w:pPr>
              <w:spacing w:line="252" w:lineRule="auto"/>
            </w:pPr>
            <w:r>
              <w:rPr>
                <w:sz w:val="20"/>
              </w:rPr>
              <w:t xml:space="preserve">Ні, перевірка на </w:t>
            </w:r>
            <w:r>
              <w:rPr>
                <w:sz w:val="20"/>
              </w:rPr>
              <w:t>відповідність</w:t>
            </w:r>
          </w:p>
        </w:tc>
      </w:tr>
      <w:tr w:rsidR="008F0FE9">
        <w:trPr>
          <w:cantSplit/>
          <w:jc w:val="center"/>
        </w:trPr>
        <w:tc>
          <w:tcPr>
            <w:tcW w:w="2699" w:type="dxa"/>
            <w:tcBorders>
              <w:top w:val="single" w:sz="6" w:space="0" w:color="B8C4CE"/>
              <w:left w:val="single" w:sz="6" w:space="0" w:color="B8C4CE"/>
              <w:bottom w:val="single" w:sz="6" w:space="0" w:color="B8C4CE"/>
              <w:right w:val="single" w:sz="6" w:space="0" w:color="B8C4CE"/>
            </w:tcBorders>
          </w:tcPr>
          <w:p w:rsidR="008F0FE9" w:rsidRDefault="00224CBD">
            <w:pPr>
              <w:spacing w:line="252" w:lineRule="auto"/>
            </w:pPr>
            <w:r>
              <w:rPr>
                <w:sz w:val="20"/>
              </w:rPr>
              <w:t>Документ про податковий статус</w:t>
            </w:r>
          </w:p>
        </w:tc>
        <w:tc>
          <w:tcPr>
            <w:tcW w:w="1928" w:type="dxa"/>
            <w:tcBorders>
              <w:top w:val="single" w:sz="6" w:space="0" w:color="B8C4CE"/>
              <w:left w:val="single" w:sz="6" w:space="0" w:color="B8C4CE"/>
              <w:bottom w:val="single" w:sz="6" w:space="0" w:color="B8C4CE"/>
              <w:right w:val="single" w:sz="6" w:space="0" w:color="B8C4CE"/>
            </w:tcBorders>
          </w:tcPr>
          <w:p w:rsidR="008F0FE9" w:rsidRDefault="00224CBD">
            <w:pPr>
              <w:spacing w:line="252" w:lineRule="auto"/>
            </w:pPr>
            <w:r>
              <w:rPr>
                <w:sz w:val="20"/>
              </w:rPr>
              <w:t>У довільній формі / копія</w:t>
            </w:r>
          </w:p>
        </w:tc>
        <w:tc>
          <w:tcPr>
            <w:tcW w:w="1652" w:type="dxa"/>
            <w:tcBorders>
              <w:top w:val="single" w:sz="6" w:space="0" w:color="B8C4CE"/>
              <w:left w:val="single" w:sz="6" w:space="0" w:color="B8C4CE"/>
              <w:bottom w:val="single" w:sz="6" w:space="0" w:color="B8C4CE"/>
              <w:right w:val="single" w:sz="6" w:space="0" w:color="B8C4CE"/>
            </w:tcBorders>
          </w:tcPr>
          <w:p w:rsidR="008F0FE9" w:rsidRDefault="00224CBD">
            <w:pPr>
              <w:spacing w:line="252" w:lineRule="auto"/>
            </w:pPr>
            <w:r>
              <w:rPr>
                <w:sz w:val="20"/>
              </w:rPr>
              <w:t>Так</w:t>
            </w:r>
          </w:p>
        </w:tc>
        <w:tc>
          <w:tcPr>
            <w:tcW w:w="3360" w:type="dxa"/>
            <w:tcBorders>
              <w:top w:val="single" w:sz="6" w:space="0" w:color="B8C4CE"/>
              <w:left w:val="single" w:sz="6" w:space="0" w:color="B8C4CE"/>
              <w:bottom w:val="single" w:sz="6" w:space="0" w:color="B8C4CE"/>
              <w:right w:val="single" w:sz="6" w:space="0" w:color="B8C4CE"/>
            </w:tcBorders>
          </w:tcPr>
          <w:p w:rsidR="008F0FE9" w:rsidRDefault="00224CBD">
            <w:pPr>
              <w:spacing w:line="252" w:lineRule="auto"/>
            </w:pPr>
            <w:r>
              <w:rPr>
                <w:sz w:val="20"/>
              </w:rPr>
              <w:t>Ні, перевірка на відповідність</w:t>
            </w:r>
          </w:p>
        </w:tc>
      </w:tr>
      <w:tr w:rsidR="008F0FE9">
        <w:trPr>
          <w:cantSplit/>
          <w:jc w:val="center"/>
        </w:trPr>
        <w:tc>
          <w:tcPr>
            <w:tcW w:w="2699" w:type="dxa"/>
            <w:tcBorders>
              <w:top w:val="single" w:sz="6" w:space="0" w:color="B8C4CE"/>
              <w:left w:val="single" w:sz="6" w:space="0" w:color="B8C4CE"/>
              <w:bottom w:val="single" w:sz="6" w:space="0" w:color="B8C4CE"/>
              <w:right w:val="single" w:sz="6" w:space="0" w:color="B8C4CE"/>
            </w:tcBorders>
          </w:tcPr>
          <w:p w:rsidR="008F0FE9" w:rsidRDefault="00224CBD">
            <w:pPr>
              <w:spacing w:line="252" w:lineRule="auto"/>
            </w:pPr>
            <w:r>
              <w:rPr>
                <w:sz w:val="20"/>
              </w:rPr>
              <w:t>Підтвердження аналогічного досвіду</w:t>
            </w:r>
          </w:p>
        </w:tc>
        <w:tc>
          <w:tcPr>
            <w:tcW w:w="1928" w:type="dxa"/>
            <w:tcBorders>
              <w:top w:val="single" w:sz="6" w:space="0" w:color="B8C4CE"/>
              <w:left w:val="single" w:sz="6" w:space="0" w:color="B8C4CE"/>
              <w:bottom w:val="single" w:sz="6" w:space="0" w:color="B8C4CE"/>
              <w:right w:val="single" w:sz="6" w:space="0" w:color="B8C4CE"/>
            </w:tcBorders>
          </w:tcPr>
          <w:p w:rsidR="008F0FE9" w:rsidRPr="00EB6DE1" w:rsidRDefault="00224CBD">
            <w:pPr>
              <w:spacing w:line="252" w:lineRule="auto"/>
              <w:rPr>
                <w:lang w:val="ru-RU"/>
              </w:rPr>
            </w:pPr>
            <w:proofErr w:type="spellStart"/>
            <w:r w:rsidRPr="00EB6DE1">
              <w:rPr>
                <w:sz w:val="20"/>
                <w:lang w:val="ru-RU"/>
              </w:rPr>
              <w:t>Копії</w:t>
            </w:r>
            <w:proofErr w:type="spellEnd"/>
            <w:r w:rsidRPr="00EB6DE1">
              <w:rPr>
                <w:sz w:val="20"/>
                <w:lang w:val="ru-RU"/>
              </w:rPr>
              <w:t xml:space="preserve"> </w:t>
            </w:r>
            <w:proofErr w:type="spellStart"/>
            <w:r w:rsidRPr="00EB6DE1">
              <w:rPr>
                <w:sz w:val="20"/>
                <w:lang w:val="ru-RU"/>
              </w:rPr>
              <w:t>договорів</w:t>
            </w:r>
            <w:proofErr w:type="spellEnd"/>
            <w:r w:rsidRPr="00EB6DE1">
              <w:rPr>
                <w:sz w:val="20"/>
                <w:lang w:val="ru-RU"/>
              </w:rPr>
              <w:t xml:space="preserve"> / </w:t>
            </w:r>
            <w:proofErr w:type="spellStart"/>
            <w:r w:rsidRPr="00EB6DE1">
              <w:rPr>
                <w:sz w:val="20"/>
                <w:lang w:val="ru-RU"/>
              </w:rPr>
              <w:t>листи-відгуки</w:t>
            </w:r>
            <w:proofErr w:type="spellEnd"/>
            <w:r w:rsidRPr="00EB6DE1">
              <w:rPr>
                <w:sz w:val="20"/>
                <w:lang w:val="ru-RU"/>
              </w:rPr>
              <w:t xml:space="preserve"> / </w:t>
            </w:r>
            <w:proofErr w:type="spellStart"/>
            <w:r w:rsidRPr="00EB6DE1">
              <w:rPr>
                <w:sz w:val="20"/>
                <w:lang w:val="ru-RU"/>
              </w:rPr>
              <w:t>акти</w:t>
            </w:r>
            <w:proofErr w:type="spellEnd"/>
          </w:p>
        </w:tc>
        <w:tc>
          <w:tcPr>
            <w:tcW w:w="1652" w:type="dxa"/>
            <w:tcBorders>
              <w:top w:val="single" w:sz="6" w:space="0" w:color="B8C4CE"/>
              <w:left w:val="single" w:sz="6" w:space="0" w:color="B8C4CE"/>
              <w:bottom w:val="single" w:sz="6" w:space="0" w:color="B8C4CE"/>
              <w:right w:val="single" w:sz="6" w:space="0" w:color="B8C4CE"/>
            </w:tcBorders>
          </w:tcPr>
          <w:p w:rsidR="008F0FE9" w:rsidRDefault="00224CBD">
            <w:pPr>
              <w:spacing w:line="252" w:lineRule="auto"/>
            </w:pPr>
            <w:proofErr w:type="spellStart"/>
            <w:r>
              <w:rPr>
                <w:sz w:val="20"/>
              </w:rPr>
              <w:t>Так</w:t>
            </w:r>
            <w:proofErr w:type="spellEnd"/>
          </w:p>
        </w:tc>
        <w:tc>
          <w:tcPr>
            <w:tcW w:w="3360" w:type="dxa"/>
            <w:tcBorders>
              <w:top w:val="single" w:sz="6" w:space="0" w:color="B8C4CE"/>
              <w:left w:val="single" w:sz="6" w:space="0" w:color="B8C4CE"/>
              <w:bottom w:val="single" w:sz="6" w:space="0" w:color="B8C4CE"/>
              <w:right w:val="single" w:sz="6" w:space="0" w:color="B8C4CE"/>
            </w:tcBorders>
          </w:tcPr>
          <w:p w:rsidR="008F0FE9" w:rsidRDefault="00224CBD">
            <w:pPr>
              <w:spacing w:line="252" w:lineRule="auto"/>
            </w:pPr>
            <w:r>
              <w:rPr>
                <w:sz w:val="20"/>
              </w:rPr>
              <w:t>Так, критерій «Досвід»</w:t>
            </w:r>
          </w:p>
        </w:tc>
      </w:tr>
      <w:tr w:rsidR="008F0FE9">
        <w:trPr>
          <w:cantSplit/>
          <w:jc w:val="center"/>
        </w:trPr>
        <w:tc>
          <w:tcPr>
            <w:tcW w:w="2699" w:type="dxa"/>
            <w:tcBorders>
              <w:top w:val="single" w:sz="6" w:space="0" w:color="B8C4CE"/>
              <w:left w:val="single" w:sz="6" w:space="0" w:color="B8C4CE"/>
              <w:bottom w:val="single" w:sz="6" w:space="0" w:color="B8C4CE"/>
              <w:right w:val="single" w:sz="6" w:space="0" w:color="B8C4CE"/>
            </w:tcBorders>
          </w:tcPr>
          <w:p w:rsidR="008F0FE9" w:rsidRDefault="00224CBD">
            <w:pPr>
              <w:spacing w:line="252" w:lineRule="auto"/>
            </w:pPr>
            <w:r>
              <w:rPr>
                <w:sz w:val="20"/>
              </w:rPr>
              <w:t>Документ про повноваження підписанта</w:t>
            </w:r>
          </w:p>
        </w:tc>
        <w:tc>
          <w:tcPr>
            <w:tcW w:w="1928" w:type="dxa"/>
            <w:tcBorders>
              <w:top w:val="single" w:sz="6" w:space="0" w:color="B8C4CE"/>
              <w:left w:val="single" w:sz="6" w:space="0" w:color="B8C4CE"/>
              <w:bottom w:val="single" w:sz="6" w:space="0" w:color="B8C4CE"/>
              <w:right w:val="single" w:sz="6" w:space="0" w:color="B8C4CE"/>
            </w:tcBorders>
          </w:tcPr>
          <w:p w:rsidR="008F0FE9" w:rsidRDefault="00224CBD">
            <w:pPr>
              <w:spacing w:line="252" w:lineRule="auto"/>
            </w:pPr>
            <w:r>
              <w:rPr>
                <w:sz w:val="20"/>
              </w:rPr>
              <w:t xml:space="preserve">За </w:t>
            </w:r>
            <w:r>
              <w:rPr>
                <w:sz w:val="20"/>
              </w:rPr>
              <w:t>потреби</w:t>
            </w:r>
          </w:p>
        </w:tc>
        <w:tc>
          <w:tcPr>
            <w:tcW w:w="1652" w:type="dxa"/>
            <w:tcBorders>
              <w:top w:val="single" w:sz="6" w:space="0" w:color="B8C4CE"/>
              <w:left w:val="single" w:sz="6" w:space="0" w:color="B8C4CE"/>
              <w:bottom w:val="single" w:sz="6" w:space="0" w:color="B8C4CE"/>
              <w:right w:val="single" w:sz="6" w:space="0" w:color="B8C4CE"/>
            </w:tcBorders>
          </w:tcPr>
          <w:p w:rsidR="008F0FE9" w:rsidRPr="00EB6DE1" w:rsidRDefault="00224CBD">
            <w:pPr>
              <w:spacing w:line="252" w:lineRule="auto"/>
              <w:rPr>
                <w:lang w:val="ru-RU"/>
              </w:rPr>
            </w:pPr>
            <w:r w:rsidRPr="00EB6DE1">
              <w:rPr>
                <w:sz w:val="20"/>
                <w:lang w:val="ru-RU"/>
              </w:rPr>
              <w:t xml:space="preserve">Так, </w:t>
            </w:r>
            <w:proofErr w:type="spellStart"/>
            <w:r w:rsidRPr="00EB6DE1">
              <w:rPr>
                <w:sz w:val="20"/>
                <w:lang w:val="ru-RU"/>
              </w:rPr>
              <w:t>якщо</w:t>
            </w:r>
            <w:proofErr w:type="spellEnd"/>
            <w:r w:rsidRPr="00EB6DE1">
              <w:rPr>
                <w:sz w:val="20"/>
                <w:lang w:val="ru-RU"/>
              </w:rPr>
              <w:t xml:space="preserve"> </w:t>
            </w:r>
            <w:proofErr w:type="spellStart"/>
            <w:r w:rsidRPr="00EB6DE1">
              <w:rPr>
                <w:sz w:val="20"/>
                <w:lang w:val="ru-RU"/>
              </w:rPr>
              <w:t>підписує</w:t>
            </w:r>
            <w:proofErr w:type="spellEnd"/>
            <w:r w:rsidRPr="00EB6DE1">
              <w:rPr>
                <w:sz w:val="20"/>
                <w:lang w:val="ru-RU"/>
              </w:rPr>
              <w:t xml:space="preserve"> не </w:t>
            </w:r>
            <w:proofErr w:type="spellStart"/>
            <w:r w:rsidRPr="00EB6DE1">
              <w:rPr>
                <w:sz w:val="20"/>
                <w:lang w:val="ru-RU"/>
              </w:rPr>
              <w:t>керівник</w:t>
            </w:r>
            <w:proofErr w:type="spellEnd"/>
          </w:p>
        </w:tc>
        <w:tc>
          <w:tcPr>
            <w:tcW w:w="3360" w:type="dxa"/>
            <w:tcBorders>
              <w:top w:val="single" w:sz="6" w:space="0" w:color="B8C4CE"/>
              <w:left w:val="single" w:sz="6" w:space="0" w:color="B8C4CE"/>
              <w:bottom w:val="single" w:sz="6" w:space="0" w:color="B8C4CE"/>
              <w:right w:val="single" w:sz="6" w:space="0" w:color="B8C4CE"/>
            </w:tcBorders>
          </w:tcPr>
          <w:p w:rsidR="008F0FE9" w:rsidRDefault="00224CBD">
            <w:pPr>
              <w:spacing w:line="252" w:lineRule="auto"/>
            </w:pPr>
            <w:proofErr w:type="spellStart"/>
            <w:r>
              <w:rPr>
                <w:sz w:val="20"/>
              </w:rPr>
              <w:t>Ні</w:t>
            </w:r>
            <w:proofErr w:type="spellEnd"/>
          </w:p>
        </w:tc>
      </w:tr>
    </w:tbl>
    <w:p w:rsidR="008F0FE9" w:rsidRPr="00EB6DE1" w:rsidRDefault="00224CBD">
      <w:pPr>
        <w:rPr>
          <w:lang w:val="ru-RU"/>
        </w:rPr>
      </w:pPr>
      <w:proofErr w:type="spellStart"/>
      <w:r w:rsidRPr="00EB6DE1">
        <w:rPr>
          <w:lang w:val="ru-RU"/>
        </w:rPr>
        <w:t>Проєкт</w:t>
      </w:r>
      <w:proofErr w:type="spellEnd"/>
      <w:r w:rsidRPr="00EB6DE1">
        <w:rPr>
          <w:lang w:val="ru-RU"/>
        </w:rPr>
        <w:t xml:space="preserve"> договору </w:t>
      </w:r>
      <w:proofErr w:type="spellStart"/>
      <w:r w:rsidRPr="00EB6DE1">
        <w:rPr>
          <w:lang w:val="ru-RU"/>
        </w:rPr>
        <w:t>від</w:t>
      </w:r>
      <w:proofErr w:type="spellEnd"/>
      <w:r w:rsidRPr="00EB6DE1">
        <w:rPr>
          <w:lang w:val="ru-RU"/>
        </w:rPr>
        <w:t xml:space="preserve"> </w:t>
      </w:r>
      <w:proofErr w:type="spellStart"/>
      <w:r w:rsidRPr="00EB6DE1">
        <w:rPr>
          <w:lang w:val="ru-RU"/>
        </w:rPr>
        <w:t>учасника</w:t>
      </w:r>
      <w:proofErr w:type="spellEnd"/>
      <w:r w:rsidRPr="00EB6DE1">
        <w:rPr>
          <w:lang w:val="ru-RU"/>
        </w:rPr>
        <w:t xml:space="preserve"> не </w:t>
      </w:r>
      <w:proofErr w:type="spellStart"/>
      <w:r w:rsidRPr="00EB6DE1">
        <w:rPr>
          <w:lang w:val="ru-RU"/>
        </w:rPr>
        <w:t>вимагається</w:t>
      </w:r>
      <w:proofErr w:type="spellEnd"/>
      <w:r w:rsidRPr="00EB6DE1">
        <w:rPr>
          <w:lang w:val="ru-RU"/>
        </w:rPr>
        <w:t xml:space="preserve">. Для </w:t>
      </w:r>
      <w:proofErr w:type="spellStart"/>
      <w:r w:rsidRPr="00EB6DE1">
        <w:rPr>
          <w:lang w:val="ru-RU"/>
        </w:rPr>
        <w:t>забезпечення</w:t>
      </w:r>
      <w:proofErr w:type="spellEnd"/>
      <w:r w:rsidRPr="00EB6DE1">
        <w:rPr>
          <w:lang w:val="ru-RU"/>
        </w:rPr>
        <w:t xml:space="preserve"> </w:t>
      </w:r>
      <w:proofErr w:type="spellStart"/>
      <w:r w:rsidRPr="00EB6DE1">
        <w:rPr>
          <w:lang w:val="ru-RU"/>
        </w:rPr>
        <w:t>порівнюваності</w:t>
      </w:r>
      <w:proofErr w:type="spellEnd"/>
      <w:r w:rsidRPr="00EB6DE1">
        <w:rPr>
          <w:lang w:val="ru-RU"/>
        </w:rPr>
        <w:t xml:space="preserve"> </w:t>
      </w:r>
      <w:proofErr w:type="spellStart"/>
      <w:r w:rsidRPr="00EB6DE1">
        <w:rPr>
          <w:lang w:val="ru-RU"/>
        </w:rPr>
        <w:t>пропозицій</w:t>
      </w:r>
      <w:proofErr w:type="spellEnd"/>
      <w:r w:rsidRPr="00EB6DE1">
        <w:rPr>
          <w:lang w:val="ru-RU"/>
        </w:rPr>
        <w:t xml:space="preserve"> </w:t>
      </w:r>
      <w:proofErr w:type="spellStart"/>
      <w:r w:rsidRPr="00EB6DE1">
        <w:rPr>
          <w:lang w:val="ru-RU"/>
        </w:rPr>
        <w:t>учасник</w:t>
      </w:r>
      <w:proofErr w:type="spellEnd"/>
      <w:r w:rsidRPr="00EB6DE1">
        <w:rPr>
          <w:lang w:val="ru-RU"/>
        </w:rPr>
        <w:t xml:space="preserve"> </w:t>
      </w:r>
      <w:proofErr w:type="spellStart"/>
      <w:r w:rsidRPr="00EB6DE1">
        <w:rPr>
          <w:lang w:val="ru-RU"/>
        </w:rPr>
        <w:t>підтверджує</w:t>
      </w:r>
      <w:proofErr w:type="spellEnd"/>
      <w:r w:rsidRPr="00EB6DE1">
        <w:rPr>
          <w:lang w:val="ru-RU"/>
        </w:rPr>
        <w:t xml:space="preserve"> </w:t>
      </w:r>
      <w:proofErr w:type="spellStart"/>
      <w:r w:rsidRPr="00EB6DE1">
        <w:rPr>
          <w:lang w:val="ru-RU"/>
        </w:rPr>
        <w:t>згоду</w:t>
      </w:r>
      <w:proofErr w:type="spellEnd"/>
      <w:r w:rsidRPr="00EB6DE1">
        <w:rPr>
          <w:lang w:val="ru-RU"/>
        </w:rPr>
        <w:t xml:space="preserve"> з </w:t>
      </w:r>
      <w:proofErr w:type="spellStart"/>
      <w:r w:rsidRPr="00EB6DE1">
        <w:rPr>
          <w:lang w:val="ru-RU"/>
        </w:rPr>
        <w:t>проєктом</w:t>
      </w:r>
      <w:proofErr w:type="spellEnd"/>
      <w:r w:rsidRPr="00EB6DE1">
        <w:rPr>
          <w:lang w:val="ru-RU"/>
        </w:rPr>
        <w:t xml:space="preserve"> договору (</w:t>
      </w:r>
      <w:proofErr w:type="spellStart"/>
      <w:r w:rsidRPr="00EB6DE1">
        <w:rPr>
          <w:lang w:val="ru-RU"/>
        </w:rPr>
        <w:t>Додаток</w:t>
      </w:r>
      <w:proofErr w:type="spellEnd"/>
      <w:r w:rsidRPr="00EB6DE1">
        <w:rPr>
          <w:lang w:val="ru-RU"/>
        </w:rPr>
        <w:t xml:space="preserve"> 4) </w:t>
      </w:r>
      <w:proofErr w:type="spellStart"/>
      <w:r w:rsidRPr="00EB6DE1">
        <w:rPr>
          <w:lang w:val="ru-RU"/>
        </w:rPr>
        <w:t>або</w:t>
      </w:r>
      <w:proofErr w:type="spellEnd"/>
      <w:r w:rsidRPr="00EB6DE1">
        <w:rPr>
          <w:lang w:val="ru-RU"/>
        </w:rPr>
        <w:t xml:space="preserve"> </w:t>
      </w:r>
      <w:proofErr w:type="spellStart"/>
      <w:r w:rsidRPr="00EB6DE1">
        <w:rPr>
          <w:lang w:val="ru-RU"/>
        </w:rPr>
        <w:t>окремо</w:t>
      </w:r>
      <w:proofErr w:type="spellEnd"/>
      <w:r w:rsidRPr="00EB6DE1">
        <w:rPr>
          <w:lang w:val="ru-RU"/>
        </w:rPr>
        <w:t xml:space="preserve"> </w:t>
      </w:r>
      <w:proofErr w:type="spellStart"/>
      <w:r w:rsidRPr="00EB6DE1">
        <w:rPr>
          <w:lang w:val="ru-RU"/>
        </w:rPr>
        <w:t>зазначає</w:t>
      </w:r>
      <w:proofErr w:type="spellEnd"/>
      <w:r w:rsidRPr="00EB6DE1">
        <w:rPr>
          <w:lang w:val="ru-RU"/>
        </w:rPr>
        <w:t xml:space="preserve"> </w:t>
      </w:r>
      <w:proofErr w:type="spellStart"/>
      <w:r w:rsidRPr="00EB6DE1">
        <w:rPr>
          <w:lang w:val="ru-RU"/>
        </w:rPr>
        <w:t>всі</w:t>
      </w:r>
      <w:proofErr w:type="spellEnd"/>
      <w:r w:rsidRPr="00EB6DE1">
        <w:rPr>
          <w:lang w:val="ru-RU"/>
        </w:rPr>
        <w:t xml:space="preserve"> </w:t>
      </w:r>
      <w:proofErr w:type="spellStart"/>
      <w:r w:rsidRPr="00EB6DE1">
        <w:rPr>
          <w:lang w:val="ru-RU"/>
        </w:rPr>
        <w:t>свої</w:t>
      </w:r>
      <w:proofErr w:type="spellEnd"/>
      <w:r w:rsidRPr="00EB6DE1">
        <w:rPr>
          <w:lang w:val="ru-RU"/>
        </w:rPr>
        <w:t xml:space="preserve"> </w:t>
      </w:r>
      <w:proofErr w:type="spellStart"/>
      <w:r w:rsidRPr="00EB6DE1">
        <w:rPr>
          <w:lang w:val="ru-RU"/>
        </w:rPr>
        <w:t>зауваження</w:t>
      </w:r>
      <w:proofErr w:type="spellEnd"/>
      <w:r w:rsidRPr="00EB6DE1">
        <w:rPr>
          <w:lang w:val="ru-RU"/>
        </w:rPr>
        <w:t xml:space="preserve"> до </w:t>
      </w:r>
      <w:proofErr w:type="spellStart"/>
      <w:r w:rsidRPr="00EB6DE1">
        <w:rPr>
          <w:lang w:val="ru-RU"/>
        </w:rPr>
        <w:t>нього</w:t>
      </w:r>
      <w:proofErr w:type="spellEnd"/>
      <w:r w:rsidRPr="00EB6DE1">
        <w:rPr>
          <w:lang w:val="ru-RU"/>
        </w:rPr>
        <w:t xml:space="preserve"> у </w:t>
      </w:r>
      <w:proofErr w:type="spellStart"/>
      <w:r w:rsidRPr="00EB6DE1">
        <w:rPr>
          <w:lang w:val="ru-RU"/>
        </w:rPr>
        <w:t>формі</w:t>
      </w:r>
      <w:proofErr w:type="spellEnd"/>
      <w:r w:rsidRPr="00EB6DE1">
        <w:rPr>
          <w:lang w:val="ru-RU"/>
        </w:rPr>
        <w:t xml:space="preserve"> </w:t>
      </w:r>
      <w:proofErr w:type="spellStart"/>
      <w:r w:rsidRPr="00EB6DE1">
        <w:rPr>
          <w:lang w:val="ru-RU"/>
        </w:rPr>
        <w:t>тендерної</w:t>
      </w:r>
      <w:proofErr w:type="spellEnd"/>
      <w:r w:rsidRPr="00EB6DE1">
        <w:rPr>
          <w:lang w:val="ru-RU"/>
        </w:rPr>
        <w:t xml:space="preserve"> </w:t>
      </w:r>
      <w:proofErr w:type="spellStart"/>
      <w:r w:rsidRPr="00EB6DE1">
        <w:rPr>
          <w:lang w:val="ru-RU"/>
        </w:rPr>
        <w:t>пропозиції</w:t>
      </w:r>
      <w:proofErr w:type="spellEnd"/>
      <w:r w:rsidRPr="00EB6DE1">
        <w:rPr>
          <w:lang w:val="ru-RU"/>
        </w:rPr>
        <w:t>.</w:t>
      </w:r>
    </w:p>
    <w:p w:rsidR="008F0FE9" w:rsidRPr="00EB6DE1" w:rsidRDefault="00224CBD">
      <w:pPr>
        <w:spacing w:before="200" w:after="80"/>
        <w:rPr>
          <w:lang w:val="ru-RU"/>
        </w:rPr>
      </w:pPr>
      <w:r w:rsidRPr="00EB6DE1">
        <w:rPr>
          <w:b/>
          <w:color w:val="1F4E78"/>
          <w:sz w:val="24"/>
          <w:lang w:val="ru-RU"/>
        </w:rPr>
        <w:t xml:space="preserve">5. Порядок </w:t>
      </w:r>
      <w:proofErr w:type="spellStart"/>
      <w:r w:rsidRPr="00EB6DE1">
        <w:rPr>
          <w:b/>
          <w:color w:val="1F4E78"/>
          <w:sz w:val="24"/>
          <w:lang w:val="ru-RU"/>
        </w:rPr>
        <w:t>оцінювання</w:t>
      </w:r>
      <w:proofErr w:type="spellEnd"/>
    </w:p>
    <w:p w:rsidR="008F0FE9" w:rsidRPr="00EB6DE1" w:rsidRDefault="00224CBD">
      <w:pPr>
        <w:rPr>
          <w:lang w:val="ru-RU"/>
        </w:rPr>
      </w:pPr>
      <w:proofErr w:type="spellStart"/>
      <w:r w:rsidRPr="00EB6DE1">
        <w:rPr>
          <w:lang w:val="ru-RU"/>
        </w:rPr>
        <w:t>Оцінювання</w:t>
      </w:r>
      <w:proofErr w:type="spellEnd"/>
      <w:r w:rsidRPr="00EB6DE1">
        <w:rPr>
          <w:lang w:val="ru-RU"/>
        </w:rPr>
        <w:t xml:space="preserve"> </w:t>
      </w:r>
      <w:proofErr w:type="spellStart"/>
      <w:r w:rsidRPr="00EB6DE1">
        <w:rPr>
          <w:lang w:val="ru-RU"/>
        </w:rPr>
        <w:t>здійснюється</w:t>
      </w:r>
      <w:proofErr w:type="spellEnd"/>
      <w:r w:rsidRPr="00EB6DE1">
        <w:rPr>
          <w:lang w:val="ru-RU"/>
        </w:rPr>
        <w:t xml:space="preserve"> у два </w:t>
      </w:r>
      <w:proofErr w:type="spellStart"/>
      <w:r w:rsidRPr="00EB6DE1">
        <w:rPr>
          <w:lang w:val="ru-RU"/>
        </w:rPr>
        <w:t>етапи</w:t>
      </w:r>
      <w:proofErr w:type="spellEnd"/>
      <w:r w:rsidRPr="00EB6DE1">
        <w:rPr>
          <w:lang w:val="ru-RU"/>
        </w:rPr>
        <w:t xml:space="preserve">: (1) </w:t>
      </w:r>
      <w:proofErr w:type="spellStart"/>
      <w:r w:rsidRPr="00EB6DE1">
        <w:rPr>
          <w:lang w:val="ru-RU"/>
        </w:rPr>
        <w:t>адміністративна</w:t>
      </w:r>
      <w:proofErr w:type="spellEnd"/>
      <w:r w:rsidRPr="00EB6DE1">
        <w:rPr>
          <w:lang w:val="ru-RU"/>
        </w:rPr>
        <w:t xml:space="preserve"> та </w:t>
      </w:r>
      <w:proofErr w:type="spellStart"/>
      <w:r w:rsidRPr="00EB6DE1">
        <w:rPr>
          <w:lang w:val="ru-RU"/>
        </w:rPr>
        <w:t>кваліфікаційна</w:t>
      </w:r>
      <w:proofErr w:type="spellEnd"/>
      <w:r w:rsidRPr="00EB6DE1">
        <w:rPr>
          <w:lang w:val="ru-RU"/>
        </w:rPr>
        <w:t xml:space="preserve"> </w:t>
      </w:r>
      <w:proofErr w:type="spellStart"/>
      <w:r w:rsidRPr="00EB6DE1">
        <w:rPr>
          <w:lang w:val="ru-RU"/>
        </w:rPr>
        <w:t>перевірка</w:t>
      </w:r>
      <w:proofErr w:type="spellEnd"/>
      <w:r w:rsidRPr="00EB6DE1">
        <w:rPr>
          <w:lang w:val="ru-RU"/>
        </w:rPr>
        <w:t xml:space="preserve"> на </w:t>
      </w:r>
      <w:proofErr w:type="spellStart"/>
      <w:r w:rsidRPr="00EB6DE1">
        <w:rPr>
          <w:lang w:val="ru-RU"/>
        </w:rPr>
        <w:t>відповідність</w:t>
      </w:r>
      <w:proofErr w:type="spellEnd"/>
      <w:r w:rsidRPr="00EB6DE1">
        <w:rPr>
          <w:lang w:val="ru-RU"/>
        </w:rPr>
        <w:t xml:space="preserve">; (2) </w:t>
      </w:r>
      <w:proofErr w:type="spellStart"/>
      <w:r w:rsidRPr="00EB6DE1">
        <w:rPr>
          <w:lang w:val="ru-RU"/>
        </w:rPr>
        <w:t>бальна</w:t>
      </w:r>
      <w:proofErr w:type="spellEnd"/>
      <w:r w:rsidRPr="00EB6DE1">
        <w:rPr>
          <w:lang w:val="ru-RU"/>
        </w:rPr>
        <w:t xml:space="preserve"> </w:t>
      </w:r>
      <w:proofErr w:type="spellStart"/>
      <w:r w:rsidRPr="00EB6DE1">
        <w:rPr>
          <w:lang w:val="ru-RU"/>
        </w:rPr>
        <w:t>оцінка</w:t>
      </w:r>
      <w:proofErr w:type="spellEnd"/>
      <w:r w:rsidRPr="00EB6DE1">
        <w:rPr>
          <w:lang w:val="ru-RU"/>
        </w:rPr>
        <w:t xml:space="preserve"> </w:t>
      </w:r>
      <w:proofErr w:type="spellStart"/>
      <w:r w:rsidRPr="00EB6DE1">
        <w:rPr>
          <w:lang w:val="ru-RU"/>
        </w:rPr>
        <w:t>пропозицій</w:t>
      </w:r>
      <w:proofErr w:type="spellEnd"/>
      <w:r w:rsidRPr="00EB6DE1">
        <w:rPr>
          <w:lang w:val="ru-RU"/>
        </w:rPr>
        <w:t xml:space="preserve">, </w:t>
      </w:r>
      <w:proofErr w:type="spellStart"/>
      <w:r w:rsidRPr="00EB6DE1">
        <w:rPr>
          <w:lang w:val="ru-RU"/>
        </w:rPr>
        <w:t>що</w:t>
      </w:r>
      <w:proofErr w:type="spellEnd"/>
      <w:r w:rsidRPr="00EB6DE1">
        <w:rPr>
          <w:lang w:val="ru-RU"/>
        </w:rPr>
        <w:t xml:space="preserve"> </w:t>
      </w:r>
      <w:proofErr w:type="spellStart"/>
      <w:r w:rsidRPr="00EB6DE1">
        <w:rPr>
          <w:lang w:val="ru-RU"/>
        </w:rPr>
        <w:t>пройшли</w:t>
      </w:r>
      <w:proofErr w:type="spellEnd"/>
      <w:r w:rsidRPr="00EB6DE1">
        <w:rPr>
          <w:lang w:val="ru-RU"/>
        </w:rPr>
        <w:t xml:space="preserve"> перший </w:t>
      </w:r>
      <w:proofErr w:type="spellStart"/>
      <w:r w:rsidRPr="00EB6DE1">
        <w:rPr>
          <w:lang w:val="ru-RU"/>
        </w:rPr>
        <w:t>етап</w:t>
      </w:r>
      <w:proofErr w:type="spellEnd"/>
      <w:r w:rsidRPr="00EB6DE1">
        <w:rPr>
          <w:lang w:val="ru-RU"/>
        </w:rPr>
        <w:t>.</w:t>
      </w:r>
    </w:p>
    <w:tbl>
      <w:tblPr>
        <w:tblStyle w:val="aff0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981"/>
        <w:gridCol w:w="1071"/>
        <w:gridCol w:w="3748"/>
        <w:gridCol w:w="3374"/>
      </w:tblGrid>
      <w:tr w:rsidR="008F0FE9">
        <w:trPr>
          <w:cantSplit/>
          <w:jc w:val="center"/>
        </w:trPr>
        <w:tc>
          <w:tcPr>
            <w:tcW w:w="1981" w:type="dxa"/>
            <w:tcBorders>
              <w:top w:val="single" w:sz="6" w:space="0" w:color="1F4E78"/>
              <w:left w:val="single" w:sz="6" w:space="0" w:color="1F4E78"/>
              <w:bottom w:val="single" w:sz="6" w:space="0" w:color="1F4E78"/>
              <w:right w:val="single" w:sz="6" w:space="0" w:color="1F4E78"/>
            </w:tcBorders>
            <w:shd w:val="clear" w:color="auto" w:fill="1F4E78"/>
          </w:tcPr>
          <w:p w:rsidR="008F0FE9" w:rsidRDefault="00224CBD">
            <w:pPr>
              <w:spacing w:line="252" w:lineRule="auto"/>
              <w:jc w:val="center"/>
            </w:pPr>
            <w:proofErr w:type="spellStart"/>
            <w:r>
              <w:rPr>
                <w:b/>
                <w:color w:val="FFFFFF"/>
                <w:sz w:val="19"/>
              </w:rPr>
              <w:t>Критерій</w:t>
            </w:r>
            <w:proofErr w:type="spellEnd"/>
          </w:p>
        </w:tc>
        <w:tc>
          <w:tcPr>
            <w:tcW w:w="1071" w:type="dxa"/>
            <w:tcBorders>
              <w:top w:val="single" w:sz="6" w:space="0" w:color="1F4E78"/>
              <w:left w:val="single" w:sz="6" w:space="0" w:color="1F4E78"/>
              <w:bottom w:val="single" w:sz="6" w:space="0" w:color="1F4E78"/>
              <w:right w:val="single" w:sz="6" w:space="0" w:color="1F4E78"/>
            </w:tcBorders>
            <w:shd w:val="clear" w:color="auto" w:fill="1F4E78"/>
          </w:tcPr>
          <w:p w:rsidR="008F0FE9" w:rsidRDefault="00224CBD">
            <w:pPr>
              <w:spacing w:line="252" w:lineRule="auto"/>
              <w:jc w:val="center"/>
            </w:pPr>
            <w:r>
              <w:rPr>
                <w:b/>
                <w:color w:val="FFFFFF"/>
                <w:sz w:val="19"/>
              </w:rPr>
              <w:t>Макс. бал</w:t>
            </w:r>
          </w:p>
        </w:tc>
        <w:tc>
          <w:tcPr>
            <w:tcW w:w="3748" w:type="dxa"/>
            <w:tcBorders>
              <w:top w:val="single" w:sz="6" w:space="0" w:color="1F4E78"/>
              <w:left w:val="single" w:sz="6" w:space="0" w:color="1F4E78"/>
              <w:bottom w:val="single" w:sz="6" w:space="0" w:color="1F4E78"/>
              <w:right w:val="single" w:sz="6" w:space="0" w:color="1F4E78"/>
            </w:tcBorders>
            <w:shd w:val="clear" w:color="auto" w:fill="1F4E78"/>
          </w:tcPr>
          <w:p w:rsidR="008F0FE9" w:rsidRDefault="00224CBD">
            <w:pPr>
              <w:spacing w:line="252" w:lineRule="auto"/>
              <w:jc w:val="center"/>
            </w:pPr>
            <w:r>
              <w:rPr>
                <w:b/>
                <w:color w:val="FFFFFF"/>
                <w:sz w:val="19"/>
              </w:rPr>
              <w:t>Що саме оцінюється</w:t>
            </w:r>
          </w:p>
        </w:tc>
        <w:tc>
          <w:tcPr>
            <w:tcW w:w="2838" w:type="dxa"/>
            <w:tcBorders>
              <w:top w:val="single" w:sz="6" w:space="0" w:color="1F4E78"/>
              <w:left w:val="single" w:sz="6" w:space="0" w:color="1F4E78"/>
              <w:bottom w:val="single" w:sz="6" w:space="0" w:color="1F4E78"/>
              <w:right w:val="single" w:sz="6" w:space="0" w:color="1F4E78"/>
            </w:tcBorders>
            <w:shd w:val="clear" w:color="auto" w:fill="1F4E78"/>
          </w:tcPr>
          <w:p w:rsidR="008F0FE9" w:rsidRDefault="00224CBD">
            <w:pPr>
              <w:spacing w:line="252" w:lineRule="auto"/>
              <w:jc w:val="center"/>
            </w:pPr>
            <w:r>
              <w:rPr>
                <w:b/>
                <w:color w:val="FFFFFF"/>
                <w:sz w:val="19"/>
              </w:rPr>
              <w:t>З яких документів</w:t>
            </w:r>
          </w:p>
        </w:tc>
      </w:tr>
      <w:tr w:rsidR="008F0FE9">
        <w:trPr>
          <w:cantSplit/>
          <w:jc w:val="center"/>
        </w:trPr>
        <w:tc>
          <w:tcPr>
            <w:tcW w:w="1981" w:type="dxa"/>
            <w:tcBorders>
              <w:top w:val="single" w:sz="6" w:space="0" w:color="B8C4CE"/>
              <w:left w:val="single" w:sz="6" w:space="0" w:color="B8C4CE"/>
              <w:bottom w:val="single" w:sz="6" w:space="0" w:color="B8C4CE"/>
              <w:right w:val="single" w:sz="6" w:space="0" w:color="B8C4CE"/>
            </w:tcBorders>
          </w:tcPr>
          <w:p w:rsidR="008F0FE9" w:rsidRDefault="00224CBD">
            <w:pPr>
              <w:spacing w:line="252" w:lineRule="auto"/>
            </w:pPr>
            <w:r>
              <w:rPr>
                <w:sz w:val="20"/>
              </w:rPr>
              <w:t xml:space="preserve">1. </w:t>
            </w:r>
            <w:r>
              <w:rPr>
                <w:sz w:val="20"/>
              </w:rPr>
              <w:t>Релевантний досвід</w:t>
            </w:r>
          </w:p>
        </w:tc>
        <w:tc>
          <w:tcPr>
            <w:tcW w:w="1071" w:type="dxa"/>
            <w:tcBorders>
              <w:top w:val="single" w:sz="6" w:space="0" w:color="B8C4CE"/>
              <w:left w:val="single" w:sz="6" w:space="0" w:color="B8C4CE"/>
              <w:bottom w:val="single" w:sz="6" w:space="0" w:color="B8C4CE"/>
              <w:right w:val="single" w:sz="6" w:space="0" w:color="B8C4CE"/>
            </w:tcBorders>
          </w:tcPr>
          <w:p w:rsidR="008F0FE9" w:rsidRDefault="00224CBD">
            <w:pPr>
              <w:spacing w:line="252" w:lineRule="auto"/>
            </w:pPr>
            <w:r>
              <w:rPr>
                <w:sz w:val="20"/>
              </w:rPr>
              <w:t>20</w:t>
            </w:r>
          </w:p>
        </w:tc>
        <w:tc>
          <w:tcPr>
            <w:tcW w:w="3748" w:type="dxa"/>
            <w:tcBorders>
              <w:top w:val="single" w:sz="6" w:space="0" w:color="B8C4CE"/>
              <w:left w:val="single" w:sz="6" w:space="0" w:color="B8C4CE"/>
              <w:bottom w:val="single" w:sz="6" w:space="0" w:color="B8C4CE"/>
              <w:right w:val="single" w:sz="6" w:space="0" w:color="B8C4CE"/>
            </w:tcBorders>
          </w:tcPr>
          <w:p w:rsidR="008F0FE9" w:rsidRPr="00EB6DE1" w:rsidRDefault="00224CBD">
            <w:pPr>
              <w:spacing w:line="252" w:lineRule="auto"/>
              <w:rPr>
                <w:lang w:val="ru-RU"/>
              </w:rPr>
            </w:pPr>
            <w:proofErr w:type="spellStart"/>
            <w:r w:rsidRPr="00EB6DE1">
              <w:rPr>
                <w:sz w:val="20"/>
                <w:lang w:val="ru-RU"/>
              </w:rPr>
              <w:t>Кількість</w:t>
            </w:r>
            <w:proofErr w:type="spellEnd"/>
            <w:r w:rsidRPr="00EB6DE1">
              <w:rPr>
                <w:sz w:val="20"/>
                <w:lang w:val="ru-RU"/>
              </w:rPr>
              <w:t xml:space="preserve"> і </w:t>
            </w:r>
            <w:proofErr w:type="spellStart"/>
            <w:r w:rsidRPr="00EB6DE1">
              <w:rPr>
                <w:sz w:val="20"/>
                <w:lang w:val="ru-RU"/>
              </w:rPr>
              <w:t>релевантність</w:t>
            </w:r>
            <w:proofErr w:type="spellEnd"/>
            <w:r w:rsidRPr="00EB6DE1">
              <w:rPr>
                <w:sz w:val="20"/>
                <w:lang w:val="ru-RU"/>
              </w:rPr>
              <w:t xml:space="preserve"> </w:t>
            </w:r>
            <w:proofErr w:type="spellStart"/>
            <w:r w:rsidRPr="00EB6DE1">
              <w:rPr>
                <w:sz w:val="20"/>
                <w:lang w:val="ru-RU"/>
              </w:rPr>
              <w:t>аналогічних</w:t>
            </w:r>
            <w:proofErr w:type="spellEnd"/>
            <w:r w:rsidRPr="00EB6DE1">
              <w:rPr>
                <w:sz w:val="20"/>
                <w:lang w:val="ru-RU"/>
              </w:rPr>
              <w:t xml:space="preserve"> </w:t>
            </w:r>
            <w:proofErr w:type="spellStart"/>
            <w:r w:rsidRPr="00EB6DE1">
              <w:rPr>
                <w:sz w:val="20"/>
                <w:lang w:val="ru-RU"/>
              </w:rPr>
              <w:t>завдань</w:t>
            </w:r>
            <w:proofErr w:type="spellEnd"/>
            <w:r w:rsidRPr="00EB6DE1">
              <w:rPr>
                <w:sz w:val="20"/>
                <w:lang w:val="ru-RU"/>
              </w:rPr>
              <w:t xml:space="preserve">: </w:t>
            </w:r>
            <w:proofErr w:type="spellStart"/>
            <w:r w:rsidRPr="00EB6DE1">
              <w:rPr>
                <w:sz w:val="20"/>
                <w:lang w:val="ru-RU"/>
              </w:rPr>
              <w:t>логістика</w:t>
            </w:r>
            <w:proofErr w:type="spellEnd"/>
            <w:r w:rsidRPr="00EB6DE1">
              <w:rPr>
                <w:sz w:val="20"/>
                <w:lang w:val="ru-RU"/>
              </w:rPr>
              <w:t xml:space="preserve"> </w:t>
            </w:r>
            <w:proofErr w:type="spellStart"/>
            <w:r w:rsidRPr="00EB6DE1">
              <w:rPr>
                <w:sz w:val="20"/>
                <w:lang w:val="ru-RU"/>
              </w:rPr>
              <w:t>заходів</w:t>
            </w:r>
            <w:proofErr w:type="spellEnd"/>
            <w:r w:rsidRPr="00EB6DE1">
              <w:rPr>
                <w:sz w:val="20"/>
                <w:lang w:val="ru-RU"/>
              </w:rPr>
              <w:t xml:space="preserve">, </w:t>
            </w:r>
            <w:proofErr w:type="spellStart"/>
            <w:r w:rsidRPr="00EB6DE1">
              <w:rPr>
                <w:sz w:val="20"/>
                <w:lang w:val="ru-RU"/>
              </w:rPr>
              <w:t>багатокомпонентний</w:t>
            </w:r>
            <w:proofErr w:type="spellEnd"/>
            <w:r w:rsidRPr="00EB6DE1">
              <w:rPr>
                <w:sz w:val="20"/>
                <w:lang w:val="ru-RU"/>
              </w:rPr>
              <w:t xml:space="preserve"> </w:t>
            </w:r>
            <w:proofErr w:type="spellStart"/>
            <w:r w:rsidRPr="00EB6DE1">
              <w:rPr>
                <w:sz w:val="20"/>
                <w:lang w:val="ru-RU"/>
              </w:rPr>
              <w:t>сервіс</w:t>
            </w:r>
            <w:proofErr w:type="spellEnd"/>
            <w:r w:rsidRPr="00EB6DE1">
              <w:rPr>
                <w:sz w:val="20"/>
                <w:lang w:val="ru-RU"/>
              </w:rPr>
              <w:t xml:space="preserve">, робота в </w:t>
            </w:r>
            <w:proofErr w:type="spellStart"/>
            <w:r w:rsidRPr="00EB6DE1">
              <w:rPr>
                <w:sz w:val="20"/>
                <w:lang w:val="ru-RU"/>
              </w:rPr>
              <w:t>кількох</w:t>
            </w:r>
            <w:proofErr w:type="spellEnd"/>
            <w:r w:rsidRPr="00EB6DE1">
              <w:rPr>
                <w:sz w:val="20"/>
                <w:lang w:val="ru-RU"/>
              </w:rPr>
              <w:t xml:space="preserve"> </w:t>
            </w:r>
            <w:proofErr w:type="spellStart"/>
            <w:r w:rsidRPr="00EB6DE1">
              <w:rPr>
                <w:sz w:val="20"/>
                <w:lang w:val="ru-RU"/>
              </w:rPr>
              <w:t>локаціях</w:t>
            </w:r>
            <w:proofErr w:type="spellEnd"/>
            <w:r w:rsidRPr="00EB6DE1">
              <w:rPr>
                <w:sz w:val="20"/>
                <w:lang w:val="ru-RU"/>
              </w:rPr>
              <w:t xml:space="preserve">, </w:t>
            </w:r>
            <w:proofErr w:type="spellStart"/>
            <w:r w:rsidRPr="00EB6DE1">
              <w:rPr>
                <w:sz w:val="20"/>
                <w:lang w:val="ru-RU"/>
              </w:rPr>
              <w:t>підтверджені</w:t>
            </w:r>
            <w:proofErr w:type="spellEnd"/>
            <w:r w:rsidRPr="00EB6DE1">
              <w:rPr>
                <w:sz w:val="20"/>
                <w:lang w:val="ru-RU"/>
              </w:rPr>
              <w:t xml:space="preserve"> </w:t>
            </w:r>
            <w:proofErr w:type="spellStart"/>
            <w:r w:rsidRPr="00EB6DE1">
              <w:rPr>
                <w:sz w:val="20"/>
                <w:lang w:val="ru-RU"/>
              </w:rPr>
              <w:t>результати</w:t>
            </w:r>
            <w:proofErr w:type="spellEnd"/>
            <w:r w:rsidRPr="00EB6DE1">
              <w:rPr>
                <w:sz w:val="20"/>
                <w:lang w:val="ru-RU"/>
              </w:rPr>
              <w:t>.</w:t>
            </w:r>
          </w:p>
        </w:tc>
        <w:tc>
          <w:tcPr>
            <w:tcW w:w="2838" w:type="dxa"/>
            <w:tcBorders>
              <w:top w:val="single" w:sz="6" w:space="0" w:color="B8C4CE"/>
              <w:left w:val="single" w:sz="6" w:space="0" w:color="B8C4CE"/>
              <w:bottom w:val="single" w:sz="6" w:space="0" w:color="B8C4CE"/>
              <w:right w:val="single" w:sz="6" w:space="0" w:color="B8C4CE"/>
            </w:tcBorders>
          </w:tcPr>
          <w:p w:rsidR="008F0FE9" w:rsidRDefault="00224CBD">
            <w:pPr>
              <w:spacing w:line="252" w:lineRule="auto"/>
            </w:pPr>
            <w:proofErr w:type="spellStart"/>
            <w:r>
              <w:rPr>
                <w:sz w:val="20"/>
              </w:rPr>
              <w:t>Додаток</w:t>
            </w:r>
            <w:proofErr w:type="spellEnd"/>
            <w:r>
              <w:rPr>
                <w:sz w:val="20"/>
              </w:rPr>
              <w:t xml:space="preserve"> 3 + </w:t>
            </w:r>
            <w:proofErr w:type="spellStart"/>
            <w:r>
              <w:rPr>
                <w:sz w:val="20"/>
              </w:rPr>
              <w:t>підтвердні</w:t>
            </w:r>
            <w:proofErr w:type="spellEnd"/>
            <w:r>
              <w:rPr>
                <w:sz w:val="20"/>
              </w:rPr>
              <w:t xml:space="preserve"> документи</w:t>
            </w:r>
          </w:p>
        </w:tc>
      </w:tr>
      <w:tr w:rsidR="008F0FE9">
        <w:trPr>
          <w:cantSplit/>
          <w:jc w:val="center"/>
        </w:trPr>
        <w:tc>
          <w:tcPr>
            <w:tcW w:w="1981" w:type="dxa"/>
            <w:tcBorders>
              <w:top w:val="single" w:sz="6" w:space="0" w:color="B8C4CE"/>
              <w:left w:val="single" w:sz="6" w:space="0" w:color="B8C4CE"/>
              <w:bottom w:val="single" w:sz="6" w:space="0" w:color="B8C4CE"/>
              <w:right w:val="single" w:sz="6" w:space="0" w:color="B8C4CE"/>
            </w:tcBorders>
          </w:tcPr>
          <w:p w:rsidR="008F0FE9" w:rsidRDefault="00224CBD">
            <w:pPr>
              <w:spacing w:line="252" w:lineRule="auto"/>
            </w:pPr>
            <w:r>
              <w:rPr>
                <w:sz w:val="20"/>
              </w:rPr>
              <w:t>2. Якість технічного підходу</w:t>
            </w:r>
          </w:p>
        </w:tc>
        <w:tc>
          <w:tcPr>
            <w:tcW w:w="1071" w:type="dxa"/>
            <w:tcBorders>
              <w:top w:val="single" w:sz="6" w:space="0" w:color="B8C4CE"/>
              <w:left w:val="single" w:sz="6" w:space="0" w:color="B8C4CE"/>
              <w:bottom w:val="single" w:sz="6" w:space="0" w:color="B8C4CE"/>
              <w:right w:val="single" w:sz="6" w:space="0" w:color="B8C4CE"/>
            </w:tcBorders>
          </w:tcPr>
          <w:p w:rsidR="008F0FE9" w:rsidRDefault="00224CBD">
            <w:pPr>
              <w:spacing w:line="252" w:lineRule="auto"/>
            </w:pPr>
            <w:r>
              <w:rPr>
                <w:sz w:val="20"/>
              </w:rPr>
              <w:t>25</w:t>
            </w:r>
          </w:p>
        </w:tc>
        <w:tc>
          <w:tcPr>
            <w:tcW w:w="3748" w:type="dxa"/>
            <w:tcBorders>
              <w:top w:val="single" w:sz="6" w:space="0" w:color="B8C4CE"/>
              <w:left w:val="single" w:sz="6" w:space="0" w:color="B8C4CE"/>
              <w:bottom w:val="single" w:sz="6" w:space="0" w:color="B8C4CE"/>
              <w:right w:val="single" w:sz="6" w:space="0" w:color="B8C4CE"/>
            </w:tcBorders>
          </w:tcPr>
          <w:p w:rsidR="008F0FE9" w:rsidRPr="00EB6DE1" w:rsidRDefault="00224CBD">
            <w:pPr>
              <w:spacing w:line="252" w:lineRule="auto"/>
              <w:rPr>
                <w:lang w:val="ru-RU"/>
              </w:rPr>
            </w:pPr>
            <w:proofErr w:type="spellStart"/>
            <w:r w:rsidRPr="00EB6DE1">
              <w:rPr>
                <w:sz w:val="20"/>
                <w:lang w:val="ru-RU"/>
              </w:rPr>
              <w:t>Логіка</w:t>
            </w:r>
            <w:proofErr w:type="spellEnd"/>
            <w:r w:rsidRPr="00EB6DE1">
              <w:rPr>
                <w:sz w:val="20"/>
                <w:lang w:val="ru-RU"/>
              </w:rPr>
              <w:t xml:space="preserve"> </w:t>
            </w:r>
            <w:proofErr w:type="spellStart"/>
            <w:r w:rsidRPr="00EB6DE1">
              <w:rPr>
                <w:sz w:val="20"/>
                <w:lang w:val="ru-RU"/>
              </w:rPr>
              <w:t>організації</w:t>
            </w:r>
            <w:proofErr w:type="spellEnd"/>
            <w:r w:rsidRPr="00EB6DE1">
              <w:rPr>
                <w:sz w:val="20"/>
                <w:lang w:val="ru-RU"/>
              </w:rPr>
              <w:t xml:space="preserve"> </w:t>
            </w:r>
            <w:proofErr w:type="spellStart"/>
            <w:r w:rsidRPr="00EB6DE1">
              <w:rPr>
                <w:sz w:val="20"/>
                <w:lang w:val="ru-RU"/>
              </w:rPr>
              <w:t>посл</w:t>
            </w:r>
            <w:r w:rsidRPr="00EB6DE1">
              <w:rPr>
                <w:sz w:val="20"/>
                <w:lang w:val="ru-RU"/>
              </w:rPr>
              <w:t>уг</w:t>
            </w:r>
            <w:proofErr w:type="spellEnd"/>
            <w:r w:rsidRPr="00EB6DE1">
              <w:rPr>
                <w:sz w:val="20"/>
                <w:lang w:val="ru-RU"/>
              </w:rPr>
              <w:t xml:space="preserve">, точки </w:t>
            </w:r>
            <w:proofErr w:type="spellStart"/>
            <w:r w:rsidRPr="00EB6DE1">
              <w:rPr>
                <w:sz w:val="20"/>
                <w:lang w:val="ru-RU"/>
              </w:rPr>
              <w:t>погодження</w:t>
            </w:r>
            <w:proofErr w:type="spellEnd"/>
            <w:r w:rsidRPr="00EB6DE1">
              <w:rPr>
                <w:sz w:val="20"/>
                <w:lang w:val="ru-RU"/>
              </w:rPr>
              <w:t xml:space="preserve"> </w:t>
            </w:r>
            <w:proofErr w:type="spellStart"/>
            <w:r w:rsidRPr="00EB6DE1">
              <w:rPr>
                <w:sz w:val="20"/>
                <w:lang w:val="ru-RU"/>
              </w:rPr>
              <w:t>із</w:t>
            </w:r>
            <w:proofErr w:type="spellEnd"/>
            <w:r w:rsidRPr="00EB6DE1">
              <w:rPr>
                <w:sz w:val="20"/>
                <w:lang w:val="ru-RU"/>
              </w:rPr>
              <w:t xml:space="preserve"> </w:t>
            </w:r>
            <w:proofErr w:type="spellStart"/>
            <w:r w:rsidRPr="00EB6DE1">
              <w:rPr>
                <w:sz w:val="20"/>
                <w:lang w:val="ru-RU"/>
              </w:rPr>
              <w:t>замовником</w:t>
            </w:r>
            <w:proofErr w:type="spellEnd"/>
            <w:r w:rsidRPr="00EB6DE1">
              <w:rPr>
                <w:sz w:val="20"/>
                <w:lang w:val="ru-RU"/>
              </w:rPr>
              <w:t xml:space="preserve">, порядок </w:t>
            </w:r>
            <w:proofErr w:type="spellStart"/>
            <w:r w:rsidRPr="00EB6DE1">
              <w:rPr>
                <w:sz w:val="20"/>
                <w:lang w:val="ru-RU"/>
              </w:rPr>
              <w:t>бронювання</w:t>
            </w:r>
            <w:proofErr w:type="spellEnd"/>
            <w:r w:rsidRPr="00EB6DE1">
              <w:rPr>
                <w:sz w:val="20"/>
                <w:lang w:val="ru-RU"/>
              </w:rPr>
              <w:t xml:space="preserve">, план </w:t>
            </w:r>
            <w:proofErr w:type="spellStart"/>
            <w:r w:rsidRPr="00EB6DE1">
              <w:rPr>
                <w:sz w:val="20"/>
                <w:lang w:val="ru-RU"/>
              </w:rPr>
              <w:t>дій</w:t>
            </w:r>
            <w:proofErr w:type="spellEnd"/>
            <w:r w:rsidRPr="00EB6DE1">
              <w:rPr>
                <w:sz w:val="20"/>
                <w:lang w:val="ru-RU"/>
              </w:rPr>
              <w:t xml:space="preserve"> у </w:t>
            </w:r>
            <w:proofErr w:type="spellStart"/>
            <w:r w:rsidRPr="00EB6DE1">
              <w:rPr>
                <w:sz w:val="20"/>
                <w:lang w:val="ru-RU"/>
              </w:rPr>
              <w:t>разі</w:t>
            </w:r>
            <w:proofErr w:type="spellEnd"/>
            <w:r w:rsidRPr="00EB6DE1">
              <w:rPr>
                <w:sz w:val="20"/>
                <w:lang w:val="ru-RU"/>
              </w:rPr>
              <w:t xml:space="preserve"> </w:t>
            </w:r>
            <w:proofErr w:type="spellStart"/>
            <w:r w:rsidRPr="00EB6DE1">
              <w:rPr>
                <w:sz w:val="20"/>
                <w:lang w:val="ru-RU"/>
              </w:rPr>
              <w:t>змін</w:t>
            </w:r>
            <w:proofErr w:type="spellEnd"/>
            <w:r w:rsidRPr="00EB6DE1">
              <w:rPr>
                <w:sz w:val="20"/>
                <w:lang w:val="ru-RU"/>
              </w:rPr>
              <w:t xml:space="preserve">, </w:t>
            </w:r>
            <w:proofErr w:type="spellStart"/>
            <w:r w:rsidRPr="00EB6DE1">
              <w:rPr>
                <w:sz w:val="20"/>
                <w:lang w:val="ru-RU"/>
              </w:rPr>
              <w:t>повнота</w:t>
            </w:r>
            <w:proofErr w:type="spellEnd"/>
            <w:r w:rsidRPr="00EB6DE1">
              <w:rPr>
                <w:sz w:val="20"/>
                <w:lang w:val="ru-RU"/>
              </w:rPr>
              <w:t xml:space="preserve"> </w:t>
            </w:r>
            <w:proofErr w:type="spellStart"/>
            <w:r w:rsidRPr="00EB6DE1">
              <w:rPr>
                <w:sz w:val="20"/>
                <w:lang w:val="ru-RU"/>
              </w:rPr>
              <w:t>опису</w:t>
            </w:r>
            <w:proofErr w:type="spellEnd"/>
            <w:r w:rsidRPr="00EB6DE1">
              <w:rPr>
                <w:sz w:val="20"/>
                <w:lang w:val="ru-RU"/>
              </w:rPr>
              <w:t xml:space="preserve"> </w:t>
            </w:r>
            <w:proofErr w:type="spellStart"/>
            <w:r w:rsidRPr="00EB6DE1">
              <w:rPr>
                <w:sz w:val="20"/>
                <w:lang w:val="ru-RU"/>
              </w:rPr>
              <w:t>процесів</w:t>
            </w:r>
            <w:proofErr w:type="spellEnd"/>
            <w:r w:rsidRPr="00EB6DE1">
              <w:rPr>
                <w:sz w:val="20"/>
                <w:lang w:val="ru-RU"/>
              </w:rPr>
              <w:t>.</w:t>
            </w:r>
          </w:p>
        </w:tc>
        <w:tc>
          <w:tcPr>
            <w:tcW w:w="2838" w:type="dxa"/>
            <w:tcBorders>
              <w:top w:val="single" w:sz="6" w:space="0" w:color="B8C4CE"/>
              <w:left w:val="single" w:sz="6" w:space="0" w:color="B8C4CE"/>
              <w:bottom w:val="single" w:sz="6" w:space="0" w:color="B8C4CE"/>
              <w:right w:val="single" w:sz="6" w:space="0" w:color="B8C4CE"/>
            </w:tcBorders>
          </w:tcPr>
          <w:p w:rsidR="008F0FE9" w:rsidRDefault="00224CBD">
            <w:pPr>
              <w:spacing w:line="252" w:lineRule="auto"/>
            </w:pPr>
            <w:proofErr w:type="spellStart"/>
            <w:r>
              <w:rPr>
                <w:sz w:val="20"/>
              </w:rPr>
              <w:t>Додаток</w:t>
            </w:r>
            <w:proofErr w:type="spellEnd"/>
            <w:r>
              <w:rPr>
                <w:sz w:val="20"/>
              </w:rPr>
              <w:t xml:space="preserve"> 3</w:t>
            </w:r>
          </w:p>
        </w:tc>
      </w:tr>
      <w:tr w:rsidR="008F0FE9">
        <w:trPr>
          <w:cantSplit/>
          <w:jc w:val="center"/>
        </w:trPr>
        <w:tc>
          <w:tcPr>
            <w:tcW w:w="1981" w:type="dxa"/>
            <w:tcBorders>
              <w:top w:val="single" w:sz="6" w:space="0" w:color="B8C4CE"/>
              <w:left w:val="single" w:sz="6" w:space="0" w:color="B8C4CE"/>
              <w:bottom w:val="single" w:sz="6" w:space="0" w:color="B8C4CE"/>
              <w:right w:val="single" w:sz="6" w:space="0" w:color="B8C4CE"/>
            </w:tcBorders>
          </w:tcPr>
          <w:p w:rsidR="008F0FE9" w:rsidRDefault="00224CBD">
            <w:pPr>
              <w:spacing w:line="252" w:lineRule="auto"/>
            </w:pPr>
            <w:r>
              <w:rPr>
                <w:sz w:val="20"/>
              </w:rPr>
              <w:lastRenderedPageBreak/>
              <w:t>3. Команда та операційна спроможність</w:t>
            </w:r>
          </w:p>
        </w:tc>
        <w:tc>
          <w:tcPr>
            <w:tcW w:w="1071" w:type="dxa"/>
            <w:tcBorders>
              <w:top w:val="single" w:sz="6" w:space="0" w:color="B8C4CE"/>
              <w:left w:val="single" w:sz="6" w:space="0" w:color="B8C4CE"/>
              <w:bottom w:val="single" w:sz="6" w:space="0" w:color="B8C4CE"/>
              <w:right w:val="single" w:sz="6" w:space="0" w:color="B8C4CE"/>
            </w:tcBorders>
          </w:tcPr>
          <w:p w:rsidR="008F0FE9" w:rsidRDefault="00224CBD">
            <w:pPr>
              <w:spacing w:line="252" w:lineRule="auto"/>
            </w:pPr>
            <w:r>
              <w:rPr>
                <w:sz w:val="20"/>
              </w:rPr>
              <w:t>15</w:t>
            </w:r>
          </w:p>
        </w:tc>
        <w:tc>
          <w:tcPr>
            <w:tcW w:w="3748" w:type="dxa"/>
            <w:tcBorders>
              <w:top w:val="single" w:sz="6" w:space="0" w:color="B8C4CE"/>
              <w:left w:val="single" w:sz="6" w:space="0" w:color="B8C4CE"/>
              <w:bottom w:val="single" w:sz="6" w:space="0" w:color="B8C4CE"/>
              <w:right w:val="single" w:sz="6" w:space="0" w:color="B8C4CE"/>
            </w:tcBorders>
          </w:tcPr>
          <w:p w:rsidR="008F0FE9" w:rsidRPr="00EB6DE1" w:rsidRDefault="00224CBD">
            <w:pPr>
              <w:spacing w:line="252" w:lineRule="auto"/>
              <w:rPr>
                <w:lang w:val="ru-RU"/>
              </w:rPr>
            </w:pPr>
            <w:proofErr w:type="spellStart"/>
            <w:r w:rsidRPr="00EB6DE1">
              <w:rPr>
                <w:sz w:val="20"/>
                <w:lang w:val="ru-RU"/>
              </w:rPr>
              <w:t>Наявність</w:t>
            </w:r>
            <w:proofErr w:type="spellEnd"/>
            <w:r w:rsidRPr="00EB6DE1">
              <w:rPr>
                <w:sz w:val="20"/>
                <w:lang w:val="ru-RU"/>
              </w:rPr>
              <w:t xml:space="preserve"> </w:t>
            </w:r>
            <w:proofErr w:type="spellStart"/>
            <w:r w:rsidRPr="00EB6DE1">
              <w:rPr>
                <w:sz w:val="20"/>
                <w:lang w:val="ru-RU"/>
              </w:rPr>
              <w:t>відповідального</w:t>
            </w:r>
            <w:proofErr w:type="spellEnd"/>
            <w:r w:rsidRPr="00EB6DE1">
              <w:rPr>
                <w:sz w:val="20"/>
                <w:lang w:val="ru-RU"/>
              </w:rPr>
              <w:t xml:space="preserve"> координатора, </w:t>
            </w:r>
            <w:proofErr w:type="spellStart"/>
            <w:r w:rsidRPr="00EB6DE1">
              <w:rPr>
                <w:sz w:val="20"/>
                <w:lang w:val="ru-RU"/>
              </w:rPr>
              <w:t>резервної</w:t>
            </w:r>
            <w:proofErr w:type="spellEnd"/>
            <w:r w:rsidRPr="00EB6DE1">
              <w:rPr>
                <w:sz w:val="20"/>
                <w:lang w:val="ru-RU"/>
              </w:rPr>
              <w:t xml:space="preserve"> особи, ролей у </w:t>
            </w:r>
            <w:proofErr w:type="spellStart"/>
            <w:r w:rsidRPr="00EB6DE1">
              <w:rPr>
                <w:sz w:val="20"/>
                <w:lang w:val="ru-RU"/>
              </w:rPr>
              <w:t>команді</w:t>
            </w:r>
            <w:proofErr w:type="spellEnd"/>
            <w:r w:rsidRPr="00EB6DE1">
              <w:rPr>
                <w:sz w:val="20"/>
                <w:lang w:val="ru-RU"/>
              </w:rPr>
              <w:t xml:space="preserve">, </w:t>
            </w:r>
            <w:proofErr w:type="spellStart"/>
            <w:r w:rsidRPr="00EB6DE1">
              <w:rPr>
                <w:sz w:val="20"/>
                <w:lang w:val="ru-RU"/>
              </w:rPr>
              <w:t>моделі</w:t>
            </w:r>
            <w:proofErr w:type="spellEnd"/>
            <w:r w:rsidRPr="00EB6DE1">
              <w:rPr>
                <w:sz w:val="20"/>
                <w:lang w:val="ru-RU"/>
              </w:rPr>
              <w:t xml:space="preserve"> </w:t>
            </w:r>
            <w:proofErr w:type="spellStart"/>
            <w:r w:rsidRPr="00EB6DE1">
              <w:rPr>
                <w:sz w:val="20"/>
                <w:lang w:val="ru-RU"/>
              </w:rPr>
              <w:t>роботи</w:t>
            </w:r>
            <w:proofErr w:type="spellEnd"/>
            <w:r w:rsidRPr="00EB6DE1">
              <w:rPr>
                <w:sz w:val="20"/>
                <w:lang w:val="ru-RU"/>
              </w:rPr>
              <w:t xml:space="preserve"> з </w:t>
            </w:r>
            <w:proofErr w:type="spellStart"/>
            <w:r w:rsidRPr="00EB6DE1">
              <w:rPr>
                <w:sz w:val="20"/>
                <w:lang w:val="ru-RU"/>
              </w:rPr>
              <w:t>регіонами</w:t>
            </w:r>
            <w:proofErr w:type="spellEnd"/>
            <w:r w:rsidRPr="00EB6DE1">
              <w:rPr>
                <w:sz w:val="20"/>
                <w:lang w:val="ru-RU"/>
              </w:rPr>
              <w:t xml:space="preserve"> та</w:t>
            </w:r>
            <w:r w:rsidRPr="00EB6DE1">
              <w:rPr>
                <w:sz w:val="20"/>
                <w:lang w:val="ru-RU"/>
              </w:rPr>
              <w:t xml:space="preserve"> </w:t>
            </w:r>
            <w:proofErr w:type="spellStart"/>
            <w:r w:rsidRPr="00EB6DE1">
              <w:rPr>
                <w:sz w:val="20"/>
                <w:lang w:val="ru-RU"/>
              </w:rPr>
              <w:t>співвиконавцями</w:t>
            </w:r>
            <w:proofErr w:type="spellEnd"/>
            <w:r w:rsidRPr="00EB6DE1">
              <w:rPr>
                <w:sz w:val="20"/>
                <w:lang w:val="ru-RU"/>
              </w:rPr>
              <w:t>.</w:t>
            </w:r>
          </w:p>
        </w:tc>
        <w:tc>
          <w:tcPr>
            <w:tcW w:w="2838" w:type="dxa"/>
            <w:tcBorders>
              <w:top w:val="single" w:sz="6" w:space="0" w:color="B8C4CE"/>
              <w:left w:val="single" w:sz="6" w:space="0" w:color="B8C4CE"/>
              <w:bottom w:val="single" w:sz="6" w:space="0" w:color="B8C4CE"/>
              <w:right w:val="single" w:sz="6" w:space="0" w:color="B8C4CE"/>
            </w:tcBorders>
          </w:tcPr>
          <w:p w:rsidR="008F0FE9" w:rsidRDefault="00224CBD">
            <w:pPr>
              <w:spacing w:line="252" w:lineRule="auto"/>
            </w:pPr>
            <w:proofErr w:type="spellStart"/>
            <w:r>
              <w:rPr>
                <w:sz w:val="20"/>
              </w:rPr>
              <w:t>Додаток</w:t>
            </w:r>
            <w:proofErr w:type="spellEnd"/>
            <w:r>
              <w:rPr>
                <w:sz w:val="20"/>
              </w:rPr>
              <w:t xml:space="preserve"> 3</w:t>
            </w:r>
          </w:p>
        </w:tc>
      </w:tr>
      <w:tr w:rsidR="008F0FE9">
        <w:trPr>
          <w:cantSplit/>
          <w:jc w:val="center"/>
        </w:trPr>
        <w:tc>
          <w:tcPr>
            <w:tcW w:w="1981" w:type="dxa"/>
            <w:tcBorders>
              <w:top w:val="single" w:sz="6" w:space="0" w:color="B8C4CE"/>
              <w:left w:val="single" w:sz="6" w:space="0" w:color="B8C4CE"/>
              <w:bottom w:val="single" w:sz="6" w:space="0" w:color="B8C4CE"/>
              <w:right w:val="single" w:sz="6" w:space="0" w:color="B8C4CE"/>
            </w:tcBorders>
          </w:tcPr>
          <w:p w:rsidR="008F0FE9" w:rsidRDefault="00224CBD">
            <w:pPr>
              <w:spacing w:line="252" w:lineRule="auto"/>
            </w:pPr>
            <w:r>
              <w:rPr>
                <w:sz w:val="20"/>
              </w:rPr>
              <w:t>4. Цінова пропозиція</w:t>
            </w:r>
          </w:p>
        </w:tc>
        <w:tc>
          <w:tcPr>
            <w:tcW w:w="1071" w:type="dxa"/>
            <w:tcBorders>
              <w:top w:val="single" w:sz="6" w:space="0" w:color="B8C4CE"/>
              <w:left w:val="single" w:sz="6" w:space="0" w:color="B8C4CE"/>
              <w:bottom w:val="single" w:sz="6" w:space="0" w:color="B8C4CE"/>
              <w:right w:val="single" w:sz="6" w:space="0" w:color="B8C4CE"/>
            </w:tcBorders>
          </w:tcPr>
          <w:p w:rsidR="008F0FE9" w:rsidRDefault="00224CBD">
            <w:pPr>
              <w:spacing w:line="252" w:lineRule="auto"/>
            </w:pPr>
            <w:r>
              <w:rPr>
                <w:sz w:val="20"/>
              </w:rPr>
              <w:t>40</w:t>
            </w:r>
          </w:p>
        </w:tc>
        <w:tc>
          <w:tcPr>
            <w:tcW w:w="3748" w:type="dxa"/>
            <w:tcBorders>
              <w:top w:val="single" w:sz="6" w:space="0" w:color="B8C4CE"/>
              <w:left w:val="single" w:sz="6" w:space="0" w:color="B8C4CE"/>
              <w:bottom w:val="single" w:sz="6" w:space="0" w:color="B8C4CE"/>
              <w:right w:val="single" w:sz="6" w:space="0" w:color="B8C4CE"/>
            </w:tcBorders>
          </w:tcPr>
          <w:p w:rsidR="008F0FE9" w:rsidRPr="00EB6DE1" w:rsidRDefault="00224CBD">
            <w:pPr>
              <w:spacing w:line="252" w:lineRule="auto"/>
              <w:rPr>
                <w:lang w:val="ru-RU"/>
              </w:rPr>
            </w:pPr>
            <w:proofErr w:type="spellStart"/>
            <w:r w:rsidRPr="00EB6DE1">
              <w:rPr>
                <w:sz w:val="20"/>
                <w:lang w:val="ru-RU"/>
              </w:rPr>
              <w:t>Загальна</w:t>
            </w:r>
            <w:proofErr w:type="spellEnd"/>
            <w:r w:rsidRPr="00EB6DE1">
              <w:rPr>
                <w:sz w:val="20"/>
                <w:lang w:val="ru-RU"/>
              </w:rPr>
              <w:t xml:space="preserve"> </w:t>
            </w:r>
            <w:proofErr w:type="spellStart"/>
            <w:r w:rsidRPr="00EB6DE1">
              <w:rPr>
                <w:sz w:val="20"/>
                <w:lang w:val="ru-RU"/>
              </w:rPr>
              <w:t>ціна</w:t>
            </w:r>
            <w:proofErr w:type="spellEnd"/>
            <w:r w:rsidRPr="00EB6DE1">
              <w:rPr>
                <w:sz w:val="20"/>
                <w:lang w:val="ru-RU"/>
              </w:rPr>
              <w:t xml:space="preserve"> за </w:t>
            </w:r>
            <w:proofErr w:type="spellStart"/>
            <w:r w:rsidRPr="00EB6DE1">
              <w:rPr>
                <w:sz w:val="20"/>
                <w:lang w:val="ru-RU"/>
              </w:rPr>
              <w:t>базовими</w:t>
            </w:r>
            <w:proofErr w:type="spellEnd"/>
            <w:r w:rsidRPr="00EB6DE1">
              <w:rPr>
                <w:sz w:val="20"/>
                <w:lang w:val="ru-RU"/>
              </w:rPr>
              <w:t xml:space="preserve"> </w:t>
            </w:r>
            <w:proofErr w:type="spellStart"/>
            <w:r w:rsidRPr="00EB6DE1">
              <w:rPr>
                <w:sz w:val="20"/>
                <w:lang w:val="ru-RU"/>
              </w:rPr>
              <w:t>обсягами</w:t>
            </w:r>
            <w:proofErr w:type="spellEnd"/>
            <w:r w:rsidRPr="00EB6DE1">
              <w:rPr>
                <w:sz w:val="20"/>
                <w:lang w:val="ru-RU"/>
              </w:rPr>
              <w:t xml:space="preserve"> </w:t>
            </w:r>
            <w:proofErr w:type="spellStart"/>
            <w:r w:rsidRPr="00EB6DE1">
              <w:rPr>
                <w:sz w:val="20"/>
                <w:lang w:val="ru-RU"/>
              </w:rPr>
              <w:t>згідно</w:t>
            </w:r>
            <w:proofErr w:type="spellEnd"/>
            <w:r w:rsidRPr="00EB6DE1">
              <w:rPr>
                <w:sz w:val="20"/>
                <w:lang w:val="ru-RU"/>
              </w:rPr>
              <w:t xml:space="preserve"> з </w:t>
            </w:r>
            <w:proofErr w:type="spellStart"/>
            <w:r w:rsidRPr="00EB6DE1">
              <w:rPr>
                <w:sz w:val="20"/>
                <w:lang w:val="ru-RU"/>
              </w:rPr>
              <w:t>Додатком</w:t>
            </w:r>
            <w:proofErr w:type="spellEnd"/>
            <w:r w:rsidRPr="00EB6DE1">
              <w:rPr>
                <w:sz w:val="20"/>
                <w:lang w:val="ru-RU"/>
              </w:rPr>
              <w:t xml:space="preserve"> 1 та </w:t>
            </w:r>
            <w:proofErr w:type="spellStart"/>
            <w:r w:rsidRPr="00EB6DE1">
              <w:rPr>
                <w:sz w:val="20"/>
                <w:lang w:val="ru-RU"/>
              </w:rPr>
              <w:t>ціновою</w:t>
            </w:r>
            <w:proofErr w:type="spellEnd"/>
            <w:r w:rsidRPr="00EB6DE1">
              <w:rPr>
                <w:sz w:val="20"/>
                <w:lang w:val="ru-RU"/>
              </w:rPr>
              <w:t xml:space="preserve"> таблицею, де </w:t>
            </w:r>
            <w:proofErr w:type="spellStart"/>
            <w:r w:rsidRPr="00EB6DE1">
              <w:rPr>
                <w:sz w:val="20"/>
                <w:lang w:val="ru-RU"/>
              </w:rPr>
              <w:t>окремо</w:t>
            </w:r>
            <w:proofErr w:type="spellEnd"/>
            <w:r w:rsidRPr="00EB6DE1">
              <w:rPr>
                <w:sz w:val="20"/>
                <w:lang w:val="ru-RU"/>
              </w:rPr>
              <w:t xml:space="preserve"> </w:t>
            </w:r>
            <w:proofErr w:type="spellStart"/>
            <w:r w:rsidRPr="00EB6DE1">
              <w:rPr>
                <w:sz w:val="20"/>
                <w:lang w:val="ru-RU"/>
              </w:rPr>
              <w:t>виділено</w:t>
            </w:r>
            <w:proofErr w:type="spellEnd"/>
            <w:r w:rsidRPr="00EB6DE1">
              <w:rPr>
                <w:sz w:val="20"/>
                <w:lang w:val="ru-RU"/>
              </w:rPr>
              <w:t xml:space="preserve"> </w:t>
            </w:r>
            <w:proofErr w:type="spellStart"/>
            <w:r w:rsidRPr="00EB6DE1">
              <w:rPr>
                <w:sz w:val="20"/>
                <w:lang w:val="ru-RU"/>
              </w:rPr>
              <w:t>прямі</w:t>
            </w:r>
            <w:proofErr w:type="spellEnd"/>
            <w:r w:rsidRPr="00EB6DE1">
              <w:rPr>
                <w:sz w:val="20"/>
                <w:lang w:val="ru-RU"/>
              </w:rPr>
              <w:t xml:space="preserve"> </w:t>
            </w:r>
            <w:proofErr w:type="spellStart"/>
            <w:r w:rsidRPr="00EB6DE1">
              <w:rPr>
                <w:sz w:val="20"/>
                <w:lang w:val="ru-RU"/>
              </w:rPr>
              <w:t>витрати</w:t>
            </w:r>
            <w:proofErr w:type="spellEnd"/>
            <w:r w:rsidRPr="00EB6DE1">
              <w:rPr>
                <w:sz w:val="20"/>
                <w:lang w:val="ru-RU"/>
              </w:rPr>
              <w:t xml:space="preserve"> та </w:t>
            </w:r>
            <w:proofErr w:type="spellStart"/>
            <w:r w:rsidRPr="00EB6DE1">
              <w:rPr>
                <w:sz w:val="20"/>
                <w:lang w:val="ru-RU"/>
              </w:rPr>
              <w:t>винагороду</w:t>
            </w:r>
            <w:proofErr w:type="spellEnd"/>
            <w:r w:rsidRPr="00EB6DE1">
              <w:rPr>
                <w:sz w:val="20"/>
                <w:lang w:val="ru-RU"/>
              </w:rPr>
              <w:t xml:space="preserve"> </w:t>
            </w:r>
            <w:proofErr w:type="spellStart"/>
            <w:r w:rsidRPr="00EB6DE1">
              <w:rPr>
                <w:sz w:val="20"/>
                <w:lang w:val="ru-RU"/>
              </w:rPr>
              <w:t>логістичної</w:t>
            </w:r>
            <w:proofErr w:type="spellEnd"/>
            <w:r w:rsidRPr="00EB6DE1">
              <w:rPr>
                <w:sz w:val="20"/>
                <w:lang w:val="ru-RU"/>
              </w:rPr>
              <w:t xml:space="preserve"> </w:t>
            </w:r>
            <w:proofErr w:type="spellStart"/>
            <w:r w:rsidRPr="00EB6DE1">
              <w:rPr>
                <w:sz w:val="20"/>
                <w:lang w:val="ru-RU"/>
              </w:rPr>
              <w:t>компанії</w:t>
            </w:r>
            <w:proofErr w:type="spellEnd"/>
            <w:r w:rsidRPr="00EB6DE1">
              <w:rPr>
                <w:sz w:val="20"/>
                <w:lang w:val="ru-RU"/>
              </w:rPr>
              <w:t>.</w:t>
            </w:r>
          </w:p>
        </w:tc>
        <w:tc>
          <w:tcPr>
            <w:tcW w:w="2838" w:type="dxa"/>
            <w:tcBorders>
              <w:top w:val="single" w:sz="6" w:space="0" w:color="B8C4CE"/>
              <w:left w:val="single" w:sz="6" w:space="0" w:color="B8C4CE"/>
              <w:bottom w:val="single" w:sz="6" w:space="0" w:color="B8C4CE"/>
              <w:right w:val="single" w:sz="6" w:space="0" w:color="B8C4CE"/>
            </w:tcBorders>
          </w:tcPr>
          <w:p w:rsidR="008F0FE9" w:rsidRDefault="00224CBD">
            <w:pPr>
              <w:spacing w:line="252" w:lineRule="auto"/>
            </w:pPr>
            <w:proofErr w:type="spellStart"/>
            <w:r>
              <w:rPr>
                <w:sz w:val="20"/>
              </w:rPr>
              <w:t>Додаток</w:t>
            </w:r>
            <w:proofErr w:type="spellEnd"/>
            <w:r>
              <w:rPr>
                <w:sz w:val="20"/>
              </w:rPr>
              <w:t xml:space="preserve"> 2</w:t>
            </w:r>
          </w:p>
        </w:tc>
      </w:tr>
      <w:tr w:rsidR="008F0FE9">
        <w:trPr>
          <w:cantSplit/>
          <w:jc w:val="center"/>
        </w:trPr>
        <w:tc>
          <w:tcPr>
            <w:tcW w:w="2517" w:type="dxa"/>
            <w:gridSpan w:val="2"/>
            <w:tcBorders>
              <w:top w:val="single" w:sz="6" w:space="0" w:color="1F4E78"/>
              <w:left w:val="single" w:sz="6" w:space="0" w:color="1F4E78"/>
              <w:bottom w:val="single" w:sz="6" w:space="0" w:color="1F4E78"/>
              <w:right w:val="single" w:sz="6" w:space="0" w:color="1F4E78"/>
            </w:tcBorders>
            <w:shd w:val="clear" w:color="auto" w:fill="1F4E78"/>
          </w:tcPr>
          <w:p w:rsidR="008F0FE9" w:rsidRDefault="00224CBD">
            <w:pPr>
              <w:spacing w:line="252" w:lineRule="auto"/>
              <w:jc w:val="center"/>
            </w:pPr>
            <w:r>
              <w:rPr>
                <w:b/>
                <w:color w:val="FFFFFF"/>
                <w:sz w:val="19"/>
              </w:rPr>
              <w:t>Критерій</w:t>
            </w:r>
          </w:p>
        </w:tc>
        <w:tc>
          <w:tcPr>
            <w:tcW w:w="7122" w:type="dxa"/>
            <w:gridSpan w:val="2"/>
            <w:tcBorders>
              <w:top w:val="single" w:sz="6" w:space="0" w:color="1F4E78"/>
              <w:left w:val="single" w:sz="6" w:space="0" w:color="1F4E78"/>
              <w:bottom w:val="single" w:sz="6" w:space="0" w:color="1F4E78"/>
              <w:right w:val="single" w:sz="6" w:space="0" w:color="1F4E78"/>
            </w:tcBorders>
            <w:shd w:val="clear" w:color="auto" w:fill="1F4E78"/>
          </w:tcPr>
          <w:p w:rsidR="008F0FE9" w:rsidRDefault="00224CBD">
            <w:pPr>
              <w:spacing w:line="252" w:lineRule="auto"/>
              <w:jc w:val="center"/>
            </w:pPr>
            <w:r>
              <w:rPr>
                <w:b/>
                <w:color w:val="FFFFFF"/>
                <w:sz w:val="19"/>
              </w:rPr>
              <w:t>Орієнтир для максимального балу</w:t>
            </w:r>
          </w:p>
        </w:tc>
      </w:tr>
      <w:tr w:rsidR="008F0FE9" w:rsidRPr="00EB6DE1">
        <w:trPr>
          <w:cantSplit/>
          <w:jc w:val="center"/>
        </w:trPr>
        <w:tc>
          <w:tcPr>
            <w:tcW w:w="2517" w:type="dxa"/>
            <w:gridSpan w:val="2"/>
            <w:tcBorders>
              <w:top w:val="single" w:sz="6" w:space="0" w:color="B8C4CE"/>
              <w:left w:val="single" w:sz="6" w:space="0" w:color="B8C4CE"/>
              <w:bottom w:val="single" w:sz="6" w:space="0" w:color="B8C4CE"/>
              <w:right w:val="single" w:sz="6" w:space="0" w:color="B8C4CE"/>
            </w:tcBorders>
            <w:shd w:val="clear" w:color="auto" w:fill="D9EAF7"/>
          </w:tcPr>
          <w:p w:rsidR="008F0FE9" w:rsidRDefault="00224CBD">
            <w:pPr>
              <w:spacing w:line="252" w:lineRule="auto"/>
            </w:pPr>
            <w:r>
              <w:rPr>
                <w:sz w:val="20"/>
              </w:rPr>
              <w:t>Релевантний досвід</w:t>
            </w:r>
          </w:p>
        </w:tc>
        <w:tc>
          <w:tcPr>
            <w:tcW w:w="7122" w:type="dxa"/>
            <w:gridSpan w:val="2"/>
            <w:tcBorders>
              <w:top w:val="single" w:sz="6" w:space="0" w:color="B8C4CE"/>
              <w:left w:val="single" w:sz="6" w:space="0" w:color="B8C4CE"/>
              <w:bottom w:val="single" w:sz="6" w:space="0" w:color="B8C4CE"/>
              <w:right w:val="single" w:sz="6" w:space="0" w:color="B8C4CE"/>
            </w:tcBorders>
          </w:tcPr>
          <w:p w:rsidR="008F0FE9" w:rsidRPr="00EB6DE1" w:rsidRDefault="00224CBD">
            <w:pPr>
              <w:spacing w:line="252" w:lineRule="auto"/>
              <w:rPr>
                <w:lang w:val="ru-RU"/>
              </w:rPr>
            </w:pPr>
            <w:r w:rsidRPr="00EB6DE1">
              <w:rPr>
                <w:sz w:val="20"/>
                <w:lang w:val="ru-RU"/>
              </w:rPr>
              <w:t xml:space="preserve">5 і </w:t>
            </w:r>
            <w:proofErr w:type="spellStart"/>
            <w:r w:rsidRPr="00EB6DE1">
              <w:rPr>
                <w:sz w:val="20"/>
                <w:lang w:val="ru-RU"/>
              </w:rPr>
              <w:t>більше</w:t>
            </w:r>
            <w:proofErr w:type="spellEnd"/>
            <w:r w:rsidRPr="00EB6DE1">
              <w:rPr>
                <w:sz w:val="20"/>
                <w:lang w:val="ru-RU"/>
              </w:rPr>
              <w:t xml:space="preserve"> </w:t>
            </w:r>
            <w:proofErr w:type="spellStart"/>
            <w:r w:rsidRPr="00EB6DE1">
              <w:rPr>
                <w:sz w:val="20"/>
                <w:lang w:val="ru-RU"/>
              </w:rPr>
              <w:t>підтверджених</w:t>
            </w:r>
            <w:proofErr w:type="spellEnd"/>
            <w:r w:rsidRPr="00EB6DE1">
              <w:rPr>
                <w:sz w:val="20"/>
                <w:lang w:val="ru-RU"/>
              </w:rPr>
              <w:t xml:space="preserve"> </w:t>
            </w:r>
            <w:proofErr w:type="spellStart"/>
            <w:r w:rsidRPr="00EB6DE1">
              <w:rPr>
                <w:sz w:val="20"/>
                <w:lang w:val="ru-RU"/>
              </w:rPr>
              <w:t>релевантних</w:t>
            </w:r>
            <w:proofErr w:type="spellEnd"/>
            <w:r w:rsidRPr="00EB6DE1">
              <w:rPr>
                <w:sz w:val="20"/>
                <w:lang w:val="ru-RU"/>
              </w:rPr>
              <w:t xml:space="preserve"> </w:t>
            </w:r>
            <w:proofErr w:type="spellStart"/>
            <w:r w:rsidRPr="00EB6DE1">
              <w:rPr>
                <w:sz w:val="20"/>
                <w:lang w:val="ru-RU"/>
              </w:rPr>
              <w:t>кейсів</w:t>
            </w:r>
            <w:proofErr w:type="spellEnd"/>
            <w:r w:rsidRPr="00EB6DE1">
              <w:rPr>
                <w:sz w:val="20"/>
                <w:lang w:val="ru-RU"/>
              </w:rPr>
              <w:t xml:space="preserve">, </w:t>
            </w:r>
            <w:proofErr w:type="spellStart"/>
            <w:r w:rsidRPr="00EB6DE1">
              <w:rPr>
                <w:sz w:val="20"/>
                <w:lang w:val="ru-RU"/>
              </w:rPr>
              <w:t>подібних</w:t>
            </w:r>
            <w:proofErr w:type="spellEnd"/>
            <w:r w:rsidRPr="00EB6DE1">
              <w:rPr>
                <w:sz w:val="20"/>
                <w:lang w:val="ru-RU"/>
              </w:rPr>
              <w:t xml:space="preserve"> за </w:t>
            </w:r>
            <w:proofErr w:type="spellStart"/>
            <w:r w:rsidRPr="00EB6DE1">
              <w:rPr>
                <w:sz w:val="20"/>
                <w:lang w:val="ru-RU"/>
              </w:rPr>
              <w:t>складністю</w:t>
            </w:r>
            <w:proofErr w:type="spellEnd"/>
            <w:r w:rsidRPr="00EB6DE1">
              <w:rPr>
                <w:sz w:val="20"/>
                <w:lang w:val="ru-RU"/>
              </w:rPr>
              <w:t xml:space="preserve"> та </w:t>
            </w:r>
            <w:proofErr w:type="spellStart"/>
            <w:r w:rsidRPr="00EB6DE1">
              <w:rPr>
                <w:sz w:val="20"/>
                <w:lang w:val="ru-RU"/>
              </w:rPr>
              <w:t>географією</w:t>
            </w:r>
            <w:proofErr w:type="spellEnd"/>
            <w:r w:rsidRPr="00EB6DE1">
              <w:rPr>
                <w:sz w:val="20"/>
                <w:lang w:val="ru-RU"/>
              </w:rPr>
              <w:t>.</w:t>
            </w:r>
          </w:p>
        </w:tc>
      </w:tr>
      <w:tr w:rsidR="008F0FE9">
        <w:trPr>
          <w:cantSplit/>
          <w:jc w:val="center"/>
        </w:trPr>
        <w:tc>
          <w:tcPr>
            <w:tcW w:w="2517" w:type="dxa"/>
            <w:gridSpan w:val="2"/>
            <w:tcBorders>
              <w:top w:val="single" w:sz="6" w:space="0" w:color="B8C4CE"/>
              <w:left w:val="single" w:sz="6" w:space="0" w:color="B8C4CE"/>
              <w:bottom w:val="single" w:sz="6" w:space="0" w:color="B8C4CE"/>
              <w:right w:val="single" w:sz="6" w:space="0" w:color="B8C4CE"/>
            </w:tcBorders>
            <w:shd w:val="clear" w:color="auto" w:fill="D9EAF7"/>
          </w:tcPr>
          <w:p w:rsidR="008F0FE9" w:rsidRDefault="00224CBD">
            <w:pPr>
              <w:spacing w:line="252" w:lineRule="auto"/>
            </w:pPr>
            <w:proofErr w:type="spellStart"/>
            <w:r>
              <w:rPr>
                <w:sz w:val="20"/>
              </w:rPr>
              <w:t>Якість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технічного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підходу</w:t>
            </w:r>
            <w:proofErr w:type="spellEnd"/>
          </w:p>
        </w:tc>
        <w:tc>
          <w:tcPr>
            <w:tcW w:w="7122" w:type="dxa"/>
            <w:gridSpan w:val="2"/>
            <w:tcBorders>
              <w:top w:val="single" w:sz="6" w:space="0" w:color="B8C4CE"/>
              <w:left w:val="single" w:sz="6" w:space="0" w:color="B8C4CE"/>
              <w:bottom w:val="single" w:sz="6" w:space="0" w:color="B8C4CE"/>
              <w:right w:val="single" w:sz="6" w:space="0" w:color="B8C4CE"/>
            </w:tcBorders>
          </w:tcPr>
          <w:p w:rsidR="008F0FE9" w:rsidRDefault="00224CBD">
            <w:pPr>
              <w:spacing w:line="252" w:lineRule="auto"/>
            </w:pPr>
            <w:r>
              <w:rPr>
                <w:sz w:val="20"/>
              </w:rPr>
              <w:t>Пропозиція чітко описує весь цикл: запит -&gt; варіанти -&gt; погодження -&gt; бронювання -&gt; супровід -&gt; звітування -&gt; резервні сценарії</w:t>
            </w:r>
            <w:r>
              <w:rPr>
                <w:sz w:val="20"/>
              </w:rPr>
              <w:t>.</w:t>
            </w:r>
          </w:p>
        </w:tc>
      </w:tr>
      <w:tr w:rsidR="008F0FE9" w:rsidRPr="00EB6DE1">
        <w:trPr>
          <w:cantSplit/>
          <w:jc w:val="center"/>
        </w:trPr>
        <w:tc>
          <w:tcPr>
            <w:tcW w:w="2517" w:type="dxa"/>
            <w:gridSpan w:val="2"/>
            <w:tcBorders>
              <w:top w:val="single" w:sz="6" w:space="0" w:color="B8C4CE"/>
              <w:left w:val="single" w:sz="6" w:space="0" w:color="B8C4CE"/>
              <w:bottom w:val="single" w:sz="6" w:space="0" w:color="B8C4CE"/>
              <w:right w:val="single" w:sz="6" w:space="0" w:color="B8C4CE"/>
            </w:tcBorders>
            <w:shd w:val="clear" w:color="auto" w:fill="D9EAF7"/>
          </w:tcPr>
          <w:p w:rsidR="008F0FE9" w:rsidRDefault="00224CBD">
            <w:pPr>
              <w:spacing w:line="252" w:lineRule="auto"/>
            </w:pPr>
            <w:r>
              <w:rPr>
                <w:sz w:val="20"/>
              </w:rPr>
              <w:t>Команда та операційна спроможність</w:t>
            </w:r>
          </w:p>
        </w:tc>
        <w:tc>
          <w:tcPr>
            <w:tcW w:w="7122" w:type="dxa"/>
            <w:gridSpan w:val="2"/>
            <w:tcBorders>
              <w:top w:val="single" w:sz="6" w:space="0" w:color="B8C4CE"/>
              <w:left w:val="single" w:sz="6" w:space="0" w:color="B8C4CE"/>
              <w:bottom w:val="single" w:sz="6" w:space="0" w:color="B8C4CE"/>
              <w:right w:val="single" w:sz="6" w:space="0" w:color="B8C4CE"/>
            </w:tcBorders>
          </w:tcPr>
          <w:p w:rsidR="008F0FE9" w:rsidRPr="00EB6DE1" w:rsidRDefault="00224CBD">
            <w:pPr>
              <w:spacing w:line="252" w:lineRule="auto"/>
              <w:rPr>
                <w:lang w:val="ru-RU"/>
              </w:rPr>
            </w:pPr>
            <w:r w:rsidRPr="00EB6DE1">
              <w:rPr>
                <w:sz w:val="20"/>
                <w:lang w:val="ru-RU"/>
              </w:rPr>
              <w:t xml:space="preserve">Є </w:t>
            </w:r>
            <w:proofErr w:type="spellStart"/>
            <w:r w:rsidRPr="00EB6DE1">
              <w:rPr>
                <w:sz w:val="20"/>
                <w:lang w:val="ru-RU"/>
              </w:rPr>
              <w:t>основний</w:t>
            </w:r>
            <w:proofErr w:type="spellEnd"/>
            <w:r w:rsidRPr="00EB6DE1">
              <w:rPr>
                <w:sz w:val="20"/>
                <w:lang w:val="ru-RU"/>
              </w:rPr>
              <w:t xml:space="preserve"> координатор, резерв, </w:t>
            </w:r>
            <w:proofErr w:type="spellStart"/>
            <w:r w:rsidRPr="00EB6DE1">
              <w:rPr>
                <w:sz w:val="20"/>
                <w:lang w:val="ru-RU"/>
              </w:rPr>
              <w:t>зрозумілий</w:t>
            </w:r>
            <w:proofErr w:type="spellEnd"/>
            <w:r w:rsidRPr="00EB6DE1">
              <w:rPr>
                <w:sz w:val="20"/>
                <w:lang w:val="ru-RU"/>
              </w:rPr>
              <w:t xml:space="preserve"> </w:t>
            </w:r>
            <w:proofErr w:type="spellStart"/>
            <w:r w:rsidRPr="00EB6DE1">
              <w:rPr>
                <w:sz w:val="20"/>
                <w:lang w:val="ru-RU"/>
              </w:rPr>
              <w:t>розподіл</w:t>
            </w:r>
            <w:proofErr w:type="spellEnd"/>
            <w:r w:rsidRPr="00EB6DE1">
              <w:rPr>
                <w:sz w:val="20"/>
                <w:lang w:val="ru-RU"/>
              </w:rPr>
              <w:t xml:space="preserve"> ролей, </w:t>
            </w:r>
            <w:proofErr w:type="spellStart"/>
            <w:r w:rsidRPr="00EB6DE1">
              <w:rPr>
                <w:sz w:val="20"/>
                <w:lang w:val="ru-RU"/>
              </w:rPr>
              <w:t>підтверджена</w:t>
            </w:r>
            <w:proofErr w:type="spellEnd"/>
            <w:r w:rsidRPr="00EB6DE1">
              <w:rPr>
                <w:sz w:val="20"/>
                <w:lang w:val="ru-RU"/>
              </w:rPr>
              <w:t xml:space="preserve"> </w:t>
            </w:r>
            <w:proofErr w:type="spellStart"/>
            <w:r w:rsidRPr="00EB6DE1">
              <w:rPr>
                <w:sz w:val="20"/>
                <w:lang w:val="ru-RU"/>
              </w:rPr>
              <w:t>спроможність</w:t>
            </w:r>
            <w:proofErr w:type="spellEnd"/>
            <w:r w:rsidRPr="00EB6DE1">
              <w:rPr>
                <w:sz w:val="20"/>
                <w:lang w:val="ru-RU"/>
              </w:rPr>
              <w:t xml:space="preserve"> </w:t>
            </w:r>
            <w:proofErr w:type="spellStart"/>
            <w:r w:rsidRPr="00EB6DE1">
              <w:rPr>
                <w:sz w:val="20"/>
                <w:lang w:val="ru-RU"/>
              </w:rPr>
              <w:t>працювати</w:t>
            </w:r>
            <w:proofErr w:type="spellEnd"/>
            <w:r w:rsidRPr="00EB6DE1">
              <w:rPr>
                <w:sz w:val="20"/>
                <w:lang w:val="ru-RU"/>
              </w:rPr>
              <w:t xml:space="preserve"> в </w:t>
            </w:r>
            <w:proofErr w:type="spellStart"/>
            <w:r w:rsidRPr="00EB6DE1">
              <w:rPr>
                <w:sz w:val="20"/>
                <w:lang w:val="ru-RU"/>
              </w:rPr>
              <w:t>кількох</w:t>
            </w:r>
            <w:proofErr w:type="spellEnd"/>
            <w:r w:rsidRPr="00EB6DE1">
              <w:rPr>
                <w:sz w:val="20"/>
                <w:lang w:val="ru-RU"/>
              </w:rPr>
              <w:t xml:space="preserve"> громадах і </w:t>
            </w:r>
            <w:proofErr w:type="spellStart"/>
            <w:r w:rsidRPr="00EB6DE1">
              <w:rPr>
                <w:sz w:val="20"/>
                <w:lang w:val="ru-RU"/>
              </w:rPr>
              <w:t>Києві</w:t>
            </w:r>
            <w:proofErr w:type="spellEnd"/>
            <w:r w:rsidRPr="00EB6DE1">
              <w:rPr>
                <w:sz w:val="20"/>
                <w:lang w:val="ru-RU"/>
              </w:rPr>
              <w:t>.</w:t>
            </w:r>
          </w:p>
        </w:tc>
      </w:tr>
      <w:tr w:rsidR="008F0FE9">
        <w:trPr>
          <w:cantSplit/>
          <w:jc w:val="center"/>
        </w:trPr>
        <w:tc>
          <w:tcPr>
            <w:tcW w:w="2517" w:type="dxa"/>
            <w:gridSpan w:val="2"/>
            <w:tcBorders>
              <w:top w:val="single" w:sz="6" w:space="0" w:color="B8C4CE"/>
              <w:left w:val="single" w:sz="6" w:space="0" w:color="B8C4CE"/>
              <w:bottom w:val="single" w:sz="6" w:space="0" w:color="B8C4CE"/>
              <w:right w:val="single" w:sz="6" w:space="0" w:color="B8C4CE"/>
            </w:tcBorders>
            <w:shd w:val="clear" w:color="auto" w:fill="D9EAF7"/>
          </w:tcPr>
          <w:p w:rsidR="008F0FE9" w:rsidRDefault="00224CBD">
            <w:pPr>
              <w:spacing w:line="252" w:lineRule="auto"/>
            </w:pPr>
            <w:proofErr w:type="spellStart"/>
            <w:r>
              <w:rPr>
                <w:sz w:val="20"/>
              </w:rPr>
              <w:t>Цінова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пропозиція</w:t>
            </w:r>
            <w:proofErr w:type="spellEnd"/>
          </w:p>
        </w:tc>
        <w:tc>
          <w:tcPr>
            <w:tcW w:w="7122" w:type="dxa"/>
            <w:gridSpan w:val="2"/>
            <w:tcBorders>
              <w:top w:val="single" w:sz="6" w:space="0" w:color="B8C4CE"/>
              <w:left w:val="single" w:sz="6" w:space="0" w:color="B8C4CE"/>
              <w:bottom w:val="single" w:sz="6" w:space="0" w:color="B8C4CE"/>
              <w:right w:val="single" w:sz="6" w:space="0" w:color="B8C4CE"/>
            </w:tcBorders>
          </w:tcPr>
          <w:p w:rsidR="008F0FE9" w:rsidRDefault="00224CBD">
            <w:pPr>
              <w:spacing w:line="252" w:lineRule="auto"/>
            </w:pPr>
            <w:r>
              <w:rPr>
                <w:sz w:val="20"/>
              </w:rPr>
              <w:t xml:space="preserve">Найнижча прийнятна ціна отримує 40 балів; інші ціни оцінюються за формулою: </w:t>
            </w:r>
            <w:r>
              <w:rPr>
                <w:sz w:val="20"/>
              </w:rPr>
              <w:t>найнижча ціна / ціна учасника × 40.</w:t>
            </w:r>
          </w:p>
        </w:tc>
      </w:tr>
    </w:tbl>
    <w:tbl>
      <w:tblPr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9638"/>
      </w:tblGrid>
      <w:tr w:rsidR="008F0FE9" w:rsidRPr="00EB6DE1">
        <w:trPr>
          <w:jc w:val="center"/>
        </w:trPr>
        <w:tc>
          <w:tcPr>
            <w:tcW w:w="9638" w:type="dxa"/>
            <w:tcBorders>
              <w:top w:val="single" w:sz="6" w:space="0" w:color="D0D7DE"/>
              <w:left w:val="single" w:sz="6" w:space="0" w:color="D0D7DE"/>
              <w:bottom w:val="single" w:sz="6" w:space="0" w:color="D0D7DE"/>
              <w:right w:val="single" w:sz="6" w:space="0" w:color="D0D7DE"/>
            </w:tcBorders>
            <w:shd w:val="clear" w:color="auto" w:fill="F3F5F7"/>
          </w:tcPr>
          <w:p w:rsidR="008F0FE9" w:rsidRPr="00EB6DE1" w:rsidRDefault="00224CBD">
            <w:pPr>
              <w:spacing w:after="0"/>
              <w:rPr>
                <w:lang w:val="ru-RU"/>
              </w:rPr>
            </w:pPr>
            <w:proofErr w:type="spellStart"/>
            <w:r w:rsidRPr="00EB6DE1">
              <w:rPr>
                <w:i/>
                <w:color w:val="54585E"/>
                <w:sz w:val="19"/>
                <w:lang w:val="ru-RU"/>
              </w:rPr>
              <w:t>Критерії</w:t>
            </w:r>
            <w:proofErr w:type="spellEnd"/>
            <w:r w:rsidRPr="00EB6DE1">
              <w:rPr>
                <w:i/>
                <w:color w:val="54585E"/>
                <w:sz w:val="19"/>
                <w:lang w:val="ru-RU"/>
              </w:rPr>
              <w:t xml:space="preserve">, не </w:t>
            </w:r>
            <w:proofErr w:type="spellStart"/>
            <w:r w:rsidRPr="00EB6DE1">
              <w:rPr>
                <w:i/>
                <w:color w:val="54585E"/>
                <w:sz w:val="19"/>
                <w:lang w:val="ru-RU"/>
              </w:rPr>
              <w:t>зазначені</w:t>
            </w:r>
            <w:proofErr w:type="spellEnd"/>
            <w:r w:rsidRPr="00EB6DE1">
              <w:rPr>
                <w:i/>
                <w:color w:val="54585E"/>
                <w:sz w:val="19"/>
                <w:lang w:val="ru-RU"/>
              </w:rPr>
              <w:t xml:space="preserve"> в </w:t>
            </w:r>
            <w:proofErr w:type="spellStart"/>
            <w:r w:rsidRPr="00EB6DE1">
              <w:rPr>
                <w:i/>
                <w:color w:val="54585E"/>
                <w:sz w:val="19"/>
                <w:lang w:val="ru-RU"/>
              </w:rPr>
              <w:t>цій</w:t>
            </w:r>
            <w:proofErr w:type="spellEnd"/>
            <w:r w:rsidRPr="00EB6DE1">
              <w:rPr>
                <w:i/>
                <w:color w:val="54585E"/>
                <w:sz w:val="19"/>
                <w:lang w:val="ru-RU"/>
              </w:rPr>
              <w:t xml:space="preserve"> </w:t>
            </w:r>
            <w:proofErr w:type="spellStart"/>
            <w:r w:rsidRPr="00EB6DE1">
              <w:rPr>
                <w:i/>
                <w:color w:val="54585E"/>
                <w:sz w:val="19"/>
                <w:lang w:val="ru-RU"/>
              </w:rPr>
              <w:t>таблиці</w:t>
            </w:r>
            <w:proofErr w:type="spellEnd"/>
            <w:r w:rsidRPr="00EB6DE1">
              <w:rPr>
                <w:i/>
                <w:color w:val="54585E"/>
                <w:sz w:val="19"/>
                <w:lang w:val="ru-RU"/>
              </w:rPr>
              <w:t xml:space="preserve">, не </w:t>
            </w:r>
            <w:proofErr w:type="spellStart"/>
            <w:r w:rsidRPr="00EB6DE1">
              <w:rPr>
                <w:i/>
                <w:color w:val="54585E"/>
                <w:sz w:val="19"/>
                <w:lang w:val="ru-RU"/>
              </w:rPr>
              <w:t>оцінюються</w:t>
            </w:r>
            <w:proofErr w:type="spellEnd"/>
            <w:r w:rsidRPr="00EB6DE1">
              <w:rPr>
                <w:i/>
                <w:color w:val="54585E"/>
                <w:sz w:val="19"/>
                <w:lang w:val="ru-RU"/>
              </w:rPr>
              <w:t xml:space="preserve">. </w:t>
            </w:r>
            <w:proofErr w:type="spellStart"/>
            <w:r w:rsidRPr="00EB6DE1">
              <w:rPr>
                <w:i/>
                <w:color w:val="54585E"/>
                <w:sz w:val="19"/>
                <w:lang w:val="ru-RU"/>
              </w:rPr>
              <w:t>Зокрема</w:t>
            </w:r>
            <w:proofErr w:type="spellEnd"/>
            <w:r w:rsidRPr="00EB6DE1">
              <w:rPr>
                <w:i/>
                <w:color w:val="54585E"/>
                <w:sz w:val="19"/>
                <w:lang w:val="ru-RU"/>
              </w:rPr>
              <w:t xml:space="preserve"> </w:t>
            </w:r>
            <w:proofErr w:type="spellStart"/>
            <w:r w:rsidRPr="00EB6DE1">
              <w:rPr>
                <w:i/>
                <w:color w:val="54585E"/>
                <w:sz w:val="19"/>
                <w:lang w:val="ru-RU"/>
              </w:rPr>
              <w:t>умови</w:t>
            </w:r>
            <w:proofErr w:type="spellEnd"/>
            <w:r w:rsidRPr="00EB6DE1">
              <w:rPr>
                <w:i/>
                <w:color w:val="54585E"/>
                <w:sz w:val="19"/>
                <w:lang w:val="ru-RU"/>
              </w:rPr>
              <w:t xml:space="preserve"> оплати, </w:t>
            </w:r>
            <w:proofErr w:type="spellStart"/>
            <w:r w:rsidRPr="00EB6DE1">
              <w:rPr>
                <w:i/>
                <w:color w:val="54585E"/>
                <w:sz w:val="19"/>
                <w:lang w:val="ru-RU"/>
              </w:rPr>
              <w:t>якщо</w:t>
            </w:r>
            <w:proofErr w:type="spellEnd"/>
            <w:r w:rsidRPr="00EB6DE1">
              <w:rPr>
                <w:i/>
                <w:color w:val="54585E"/>
                <w:sz w:val="19"/>
                <w:lang w:val="ru-RU"/>
              </w:rPr>
              <w:t xml:space="preserve"> вони </w:t>
            </w:r>
            <w:proofErr w:type="spellStart"/>
            <w:r w:rsidRPr="00EB6DE1">
              <w:rPr>
                <w:i/>
                <w:color w:val="54585E"/>
                <w:sz w:val="19"/>
                <w:lang w:val="ru-RU"/>
              </w:rPr>
              <w:t>відповідають</w:t>
            </w:r>
            <w:proofErr w:type="spellEnd"/>
            <w:r w:rsidRPr="00EB6DE1">
              <w:rPr>
                <w:i/>
                <w:color w:val="54585E"/>
                <w:sz w:val="19"/>
                <w:lang w:val="ru-RU"/>
              </w:rPr>
              <w:t xml:space="preserve"> </w:t>
            </w:r>
            <w:proofErr w:type="spellStart"/>
            <w:r w:rsidRPr="00EB6DE1">
              <w:rPr>
                <w:i/>
                <w:color w:val="54585E"/>
                <w:sz w:val="19"/>
                <w:lang w:val="ru-RU"/>
              </w:rPr>
              <w:t>установленим</w:t>
            </w:r>
            <w:proofErr w:type="spellEnd"/>
            <w:r w:rsidRPr="00EB6DE1">
              <w:rPr>
                <w:i/>
                <w:color w:val="54585E"/>
                <w:sz w:val="19"/>
                <w:lang w:val="ru-RU"/>
              </w:rPr>
              <w:t xml:space="preserve"> </w:t>
            </w:r>
            <w:proofErr w:type="spellStart"/>
            <w:r w:rsidRPr="00EB6DE1">
              <w:rPr>
                <w:i/>
                <w:color w:val="54585E"/>
                <w:sz w:val="19"/>
                <w:lang w:val="ru-RU"/>
              </w:rPr>
              <w:t>вимогам</w:t>
            </w:r>
            <w:proofErr w:type="spellEnd"/>
            <w:r w:rsidRPr="00EB6DE1">
              <w:rPr>
                <w:i/>
                <w:color w:val="54585E"/>
                <w:sz w:val="19"/>
                <w:lang w:val="ru-RU"/>
              </w:rPr>
              <w:t xml:space="preserve"> </w:t>
            </w:r>
            <w:proofErr w:type="spellStart"/>
            <w:r w:rsidRPr="00EB6DE1">
              <w:rPr>
                <w:i/>
                <w:color w:val="54585E"/>
                <w:sz w:val="19"/>
                <w:lang w:val="ru-RU"/>
              </w:rPr>
              <w:t>замовника</w:t>
            </w:r>
            <w:proofErr w:type="spellEnd"/>
            <w:r w:rsidRPr="00EB6DE1">
              <w:rPr>
                <w:i/>
                <w:color w:val="54585E"/>
                <w:sz w:val="19"/>
                <w:lang w:val="ru-RU"/>
              </w:rPr>
              <w:t xml:space="preserve">, не є </w:t>
            </w:r>
            <w:proofErr w:type="spellStart"/>
            <w:r w:rsidRPr="00EB6DE1">
              <w:rPr>
                <w:i/>
                <w:color w:val="54585E"/>
                <w:sz w:val="19"/>
                <w:lang w:val="ru-RU"/>
              </w:rPr>
              <w:t>окремим</w:t>
            </w:r>
            <w:proofErr w:type="spellEnd"/>
            <w:r w:rsidRPr="00EB6DE1">
              <w:rPr>
                <w:i/>
                <w:color w:val="54585E"/>
                <w:sz w:val="19"/>
                <w:lang w:val="ru-RU"/>
              </w:rPr>
              <w:t xml:space="preserve"> </w:t>
            </w:r>
            <w:proofErr w:type="spellStart"/>
            <w:r w:rsidRPr="00EB6DE1">
              <w:rPr>
                <w:i/>
                <w:color w:val="54585E"/>
                <w:sz w:val="19"/>
                <w:lang w:val="ru-RU"/>
              </w:rPr>
              <w:t>критерієм</w:t>
            </w:r>
            <w:proofErr w:type="spellEnd"/>
            <w:r w:rsidRPr="00EB6DE1">
              <w:rPr>
                <w:i/>
                <w:color w:val="54585E"/>
                <w:sz w:val="19"/>
                <w:lang w:val="ru-RU"/>
              </w:rPr>
              <w:t xml:space="preserve"> і не </w:t>
            </w:r>
            <w:proofErr w:type="spellStart"/>
            <w:r w:rsidRPr="00EB6DE1">
              <w:rPr>
                <w:i/>
                <w:color w:val="54585E"/>
                <w:sz w:val="19"/>
                <w:lang w:val="ru-RU"/>
              </w:rPr>
              <w:t>можуть</w:t>
            </w:r>
            <w:proofErr w:type="spellEnd"/>
            <w:r w:rsidRPr="00EB6DE1">
              <w:rPr>
                <w:i/>
                <w:color w:val="54585E"/>
                <w:sz w:val="19"/>
                <w:lang w:val="ru-RU"/>
              </w:rPr>
              <w:t xml:space="preserve"> </w:t>
            </w:r>
            <w:proofErr w:type="spellStart"/>
            <w:r w:rsidRPr="00EB6DE1">
              <w:rPr>
                <w:i/>
                <w:color w:val="54585E"/>
                <w:sz w:val="19"/>
                <w:lang w:val="ru-RU"/>
              </w:rPr>
              <w:t>використовуватись</w:t>
            </w:r>
            <w:proofErr w:type="spellEnd"/>
            <w:r w:rsidRPr="00EB6DE1">
              <w:rPr>
                <w:i/>
                <w:color w:val="54585E"/>
                <w:sz w:val="19"/>
                <w:lang w:val="ru-RU"/>
              </w:rPr>
              <w:t xml:space="preserve"> для </w:t>
            </w:r>
            <w:proofErr w:type="spellStart"/>
            <w:r w:rsidRPr="00EB6DE1">
              <w:rPr>
                <w:i/>
                <w:color w:val="54585E"/>
                <w:sz w:val="19"/>
                <w:lang w:val="ru-RU"/>
              </w:rPr>
              <w:t>довільного</w:t>
            </w:r>
            <w:proofErr w:type="spellEnd"/>
            <w:r w:rsidRPr="00EB6DE1">
              <w:rPr>
                <w:i/>
                <w:color w:val="54585E"/>
                <w:sz w:val="19"/>
                <w:lang w:val="ru-RU"/>
              </w:rPr>
              <w:t xml:space="preserve"> </w:t>
            </w:r>
            <w:proofErr w:type="spellStart"/>
            <w:r w:rsidRPr="00EB6DE1">
              <w:rPr>
                <w:i/>
                <w:color w:val="54585E"/>
                <w:sz w:val="19"/>
                <w:lang w:val="ru-RU"/>
              </w:rPr>
              <w:t>зниження</w:t>
            </w:r>
            <w:proofErr w:type="spellEnd"/>
            <w:r w:rsidRPr="00EB6DE1">
              <w:rPr>
                <w:i/>
                <w:color w:val="54585E"/>
                <w:sz w:val="19"/>
                <w:lang w:val="ru-RU"/>
              </w:rPr>
              <w:t xml:space="preserve"> </w:t>
            </w:r>
            <w:proofErr w:type="spellStart"/>
            <w:r w:rsidRPr="00EB6DE1">
              <w:rPr>
                <w:i/>
                <w:color w:val="54585E"/>
                <w:sz w:val="19"/>
                <w:lang w:val="ru-RU"/>
              </w:rPr>
              <w:t>або</w:t>
            </w:r>
            <w:proofErr w:type="spellEnd"/>
            <w:r w:rsidRPr="00EB6DE1">
              <w:rPr>
                <w:i/>
                <w:color w:val="54585E"/>
                <w:sz w:val="19"/>
                <w:lang w:val="ru-RU"/>
              </w:rPr>
              <w:t xml:space="preserve"> </w:t>
            </w:r>
            <w:proofErr w:type="spellStart"/>
            <w:r w:rsidRPr="00EB6DE1">
              <w:rPr>
                <w:i/>
                <w:color w:val="54585E"/>
                <w:sz w:val="19"/>
                <w:lang w:val="ru-RU"/>
              </w:rPr>
              <w:t>підвищення</w:t>
            </w:r>
            <w:proofErr w:type="spellEnd"/>
            <w:r w:rsidRPr="00EB6DE1">
              <w:rPr>
                <w:i/>
                <w:color w:val="54585E"/>
                <w:sz w:val="19"/>
                <w:lang w:val="ru-RU"/>
              </w:rPr>
              <w:t xml:space="preserve"> балу.</w:t>
            </w:r>
          </w:p>
        </w:tc>
      </w:tr>
    </w:tbl>
    <w:p w:rsidR="008F0FE9" w:rsidRDefault="00224CBD">
      <w:pPr>
        <w:spacing w:before="200" w:after="80"/>
      </w:pPr>
      <w:r>
        <w:rPr>
          <w:b/>
          <w:color w:val="1F4E78"/>
          <w:sz w:val="24"/>
        </w:rPr>
        <w:t>6. Ключові комерційні умови</w:t>
      </w:r>
    </w:p>
    <w:tbl>
      <w:tblPr>
        <w:tblStyle w:val="aff0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897"/>
        <w:gridCol w:w="6741"/>
      </w:tblGrid>
      <w:tr w:rsidR="008F0FE9">
        <w:trPr>
          <w:cantSplit/>
          <w:jc w:val="center"/>
        </w:trPr>
        <w:tc>
          <w:tcPr>
            <w:tcW w:w="2897" w:type="dxa"/>
            <w:tcBorders>
              <w:top w:val="single" w:sz="6" w:space="0" w:color="1F4E78"/>
              <w:left w:val="single" w:sz="6" w:space="0" w:color="1F4E78"/>
              <w:bottom w:val="single" w:sz="6" w:space="0" w:color="1F4E78"/>
              <w:right w:val="single" w:sz="6" w:space="0" w:color="1F4E78"/>
            </w:tcBorders>
            <w:shd w:val="clear" w:color="auto" w:fill="1F4E78"/>
          </w:tcPr>
          <w:p w:rsidR="008F0FE9" w:rsidRDefault="00224CBD">
            <w:pPr>
              <w:spacing w:line="252" w:lineRule="auto"/>
              <w:jc w:val="center"/>
            </w:pPr>
            <w:r>
              <w:rPr>
                <w:b/>
                <w:color w:val="FFFFFF"/>
                <w:sz w:val="19"/>
              </w:rPr>
              <w:t>Умова</w:t>
            </w:r>
          </w:p>
        </w:tc>
        <w:tc>
          <w:tcPr>
            <w:tcW w:w="6741" w:type="dxa"/>
            <w:tcBorders>
              <w:top w:val="single" w:sz="6" w:space="0" w:color="1F4E78"/>
              <w:left w:val="single" w:sz="6" w:space="0" w:color="1F4E78"/>
              <w:bottom w:val="single" w:sz="6" w:space="0" w:color="1F4E78"/>
              <w:right w:val="single" w:sz="6" w:space="0" w:color="1F4E78"/>
            </w:tcBorders>
            <w:shd w:val="clear" w:color="auto" w:fill="1F4E78"/>
          </w:tcPr>
          <w:p w:rsidR="008F0FE9" w:rsidRDefault="00224CBD">
            <w:pPr>
              <w:spacing w:line="252" w:lineRule="auto"/>
              <w:jc w:val="center"/>
            </w:pPr>
            <w:r>
              <w:rPr>
                <w:b/>
                <w:color w:val="FFFFFF"/>
                <w:sz w:val="19"/>
              </w:rPr>
              <w:t>Підхід замовника</w:t>
            </w:r>
          </w:p>
        </w:tc>
      </w:tr>
      <w:tr w:rsidR="008F0FE9" w:rsidRPr="00EB6DE1">
        <w:trPr>
          <w:cantSplit/>
          <w:jc w:val="center"/>
        </w:trPr>
        <w:tc>
          <w:tcPr>
            <w:tcW w:w="2897" w:type="dxa"/>
            <w:tcBorders>
              <w:top w:val="single" w:sz="6" w:space="0" w:color="B8C4CE"/>
              <w:left w:val="single" w:sz="6" w:space="0" w:color="B8C4CE"/>
              <w:bottom w:val="single" w:sz="6" w:space="0" w:color="B8C4CE"/>
              <w:right w:val="single" w:sz="6" w:space="0" w:color="B8C4CE"/>
            </w:tcBorders>
            <w:shd w:val="clear" w:color="auto" w:fill="D9EAF7"/>
          </w:tcPr>
          <w:p w:rsidR="008F0FE9" w:rsidRDefault="00224CBD">
            <w:pPr>
              <w:spacing w:line="252" w:lineRule="auto"/>
            </w:pPr>
            <w:r>
              <w:rPr>
                <w:sz w:val="20"/>
              </w:rPr>
              <w:t>Валюта пропозиції</w:t>
            </w:r>
          </w:p>
        </w:tc>
        <w:tc>
          <w:tcPr>
            <w:tcW w:w="6741" w:type="dxa"/>
            <w:tcBorders>
              <w:top w:val="single" w:sz="6" w:space="0" w:color="B8C4CE"/>
              <w:left w:val="single" w:sz="6" w:space="0" w:color="B8C4CE"/>
              <w:bottom w:val="single" w:sz="6" w:space="0" w:color="B8C4CE"/>
              <w:right w:val="single" w:sz="6" w:space="0" w:color="B8C4CE"/>
            </w:tcBorders>
          </w:tcPr>
          <w:p w:rsidR="008F0FE9" w:rsidRPr="00EB6DE1" w:rsidRDefault="00224CBD">
            <w:pPr>
              <w:spacing w:line="252" w:lineRule="auto"/>
              <w:rPr>
                <w:lang w:val="ru-RU"/>
              </w:rPr>
            </w:pPr>
            <w:proofErr w:type="spellStart"/>
            <w:r w:rsidRPr="00EB6DE1">
              <w:rPr>
                <w:sz w:val="20"/>
                <w:lang w:val="ru-RU"/>
              </w:rPr>
              <w:t>Гривня</w:t>
            </w:r>
            <w:proofErr w:type="spellEnd"/>
            <w:r w:rsidRPr="00EB6DE1">
              <w:rPr>
                <w:sz w:val="20"/>
                <w:lang w:val="ru-RU"/>
              </w:rPr>
              <w:t xml:space="preserve">. </w:t>
            </w:r>
            <w:proofErr w:type="spellStart"/>
            <w:r w:rsidRPr="00EB6DE1">
              <w:rPr>
                <w:sz w:val="20"/>
                <w:lang w:val="ru-RU"/>
              </w:rPr>
              <w:t>Учасник</w:t>
            </w:r>
            <w:proofErr w:type="spellEnd"/>
            <w:r w:rsidRPr="00EB6DE1">
              <w:rPr>
                <w:sz w:val="20"/>
                <w:lang w:val="ru-RU"/>
              </w:rPr>
              <w:t xml:space="preserve"> </w:t>
            </w:r>
            <w:proofErr w:type="spellStart"/>
            <w:r w:rsidRPr="00EB6DE1">
              <w:rPr>
                <w:sz w:val="20"/>
                <w:lang w:val="ru-RU"/>
              </w:rPr>
              <w:t>окремо</w:t>
            </w:r>
            <w:proofErr w:type="spellEnd"/>
            <w:r w:rsidRPr="00EB6DE1">
              <w:rPr>
                <w:sz w:val="20"/>
                <w:lang w:val="ru-RU"/>
              </w:rPr>
              <w:t xml:space="preserve"> </w:t>
            </w:r>
            <w:proofErr w:type="spellStart"/>
            <w:r w:rsidRPr="00EB6DE1">
              <w:rPr>
                <w:sz w:val="20"/>
                <w:lang w:val="ru-RU"/>
              </w:rPr>
              <w:t>зазначає</w:t>
            </w:r>
            <w:proofErr w:type="spellEnd"/>
            <w:r w:rsidRPr="00EB6DE1">
              <w:rPr>
                <w:sz w:val="20"/>
                <w:lang w:val="ru-RU"/>
              </w:rPr>
              <w:t xml:space="preserve">, </w:t>
            </w:r>
            <w:proofErr w:type="spellStart"/>
            <w:r w:rsidRPr="00EB6DE1">
              <w:rPr>
                <w:sz w:val="20"/>
                <w:lang w:val="ru-RU"/>
              </w:rPr>
              <w:t>чи</w:t>
            </w:r>
            <w:proofErr w:type="spellEnd"/>
            <w:r w:rsidRPr="00EB6DE1">
              <w:rPr>
                <w:sz w:val="20"/>
                <w:lang w:val="ru-RU"/>
              </w:rPr>
              <w:t xml:space="preserve"> включено ПДВ.</w:t>
            </w:r>
          </w:p>
        </w:tc>
      </w:tr>
      <w:tr w:rsidR="008F0FE9">
        <w:trPr>
          <w:cantSplit/>
          <w:jc w:val="center"/>
        </w:trPr>
        <w:tc>
          <w:tcPr>
            <w:tcW w:w="2897" w:type="dxa"/>
            <w:tcBorders>
              <w:top w:val="single" w:sz="6" w:space="0" w:color="B8C4CE"/>
              <w:left w:val="single" w:sz="6" w:space="0" w:color="B8C4CE"/>
              <w:bottom w:val="single" w:sz="6" w:space="0" w:color="B8C4CE"/>
              <w:right w:val="single" w:sz="6" w:space="0" w:color="B8C4CE"/>
            </w:tcBorders>
            <w:shd w:val="clear" w:color="auto" w:fill="D9EAF7"/>
          </w:tcPr>
          <w:p w:rsidR="008F0FE9" w:rsidRDefault="00224CBD">
            <w:pPr>
              <w:spacing w:line="252" w:lineRule="auto"/>
            </w:pPr>
            <w:proofErr w:type="spellStart"/>
            <w:r>
              <w:rPr>
                <w:sz w:val="20"/>
              </w:rPr>
              <w:t>Склад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ціни</w:t>
            </w:r>
            <w:proofErr w:type="spellEnd"/>
          </w:p>
        </w:tc>
        <w:tc>
          <w:tcPr>
            <w:tcW w:w="6741" w:type="dxa"/>
            <w:tcBorders>
              <w:top w:val="single" w:sz="6" w:space="0" w:color="B8C4CE"/>
              <w:left w:val="single" w:sz="6" w:space="0" w:color="B8C4CE"/>
              <w:bottom w:val="single" w:sz="6" w:space="0" w:color="B8C4CE"/>
              <w:right w:val="single" w:sz="6" w:space="0" w:color="B8C4CE"/>
            </w:tcBorders>
          </w:tcPr>
          <w:p w:rsidR="008F0FE9" w:rsidRDefault="00224CBD">
            <w:pPr>
              <w:spacing w:line="252" w:lineRule="auto"/>
            </w:pPr>
            <w:r>
              <w:rPr>
                <w:sz w:val="20"/>
              </w:rPr>
              <w:t xml:space="preserve">Учасник окремо зазначає: (1) сумарну вартість послуг безпосередніх виконавців; (2) винагороду логістичної </w:t>
            </w:r>
            <w:r>
              <w:rPr>
                <w:sz w:val="20"/>
              </w:rPr>
              <w:t>компанії за організацію та супровід; (3) розмір такої винагороди у % від суми прямих витрат.</w:t>
            </w:r>
          </w:p>
        </w:tc>
      </w:tr>
      <w:tr w:rsidR="008F0FE9" w:rsidRPr="00EB6DE1">
        <w:trPr>
          <w:cantSplit/>
          <w:jc w:val="center"/>
        </w:trPr>
        <w:tc>
          <w:tcPr>
            <w:tcW w:w="2897" w:type="dxa"/>
            <w:tcBorders>
              <w:top w:val="single" w:sz="6" w:space="0" w:color="B8C4CE"/>
              <w:left w:val="single" w:sz="6" w:space="0" w:color="B8C4CE"/>
              <w:bottom w:val="single" w:sz="6" w:space="0" w:color="B8C4CE"/>
              <w:right w:val="single" w:sz="6" w:space="0" w:color="B8C4CE"/>
            </w:tcBorders>
            <w:shd w:val="clear" w:color="auto" w:fill="D9EAF7"/>
          </w:tcPr>
          <w:p w:rsidR="008F0FE9" w:rsidRDefault="00224CBD">
            <w:pPr>
              <w:spacing w:line="252" w:lineRule="auto"/>
            </w:pPr>
            <w:r>
              <w:rPr>
                <w:sz w:val="20"/>
              </w:rPr>
              <w:t>Порядок розрахунків</w:t>
            </w:r>
          </w:p>
        </w:tc>
        <w:tc>
          <w:tcPr>
            <w:tcW w:w="6741" w:type="dxa"/>
            <w:tcBorders>
              <w:top w:val="single" w:sz="6" w:space="0" w:color="B8C4CE"/>
              <w:left w:val="single" w:sz="6" w:space="0" w:color="B8C4CE"/>
              <w:bottom w:val="single" w:sz="6" w:space="0" w:color="B8C4CE"/>
              <w:right w:val="single" w:sz="6" w:space="0" w:color="B8C4CE"/>
            </w:tcBorders>
          </w:tcPr>
          <w:p w:rsidR="008F0FE9" w:rsidRPr="00EB6DE1" w:rsidRDefault="00224CBD">
            <w:pPr>
              <w:spacing w:line="252" w:lineRule="auto"/>
              <w:rPr>
                <w:lang w:val="ru-RU"/>
              </w:rPr>
            </w:pPr>
            <w:proofErr w:type="spellStart"/>
            <w:r w:rsidRPr="00EB6DE1">
              <w:rPr>
                <w:sz w:val="20"/>
                <w:lang w:val="ru-RU"/>
              </w:rPr>
              <w:t>Безготівково</w:t>
            </w:r>
            <w:proofErr w:type="spellEnd"/>
            <w:r w:rsidRPr="00EB6DE1">
              <w:rPr>
                <w:sz w:val="20"/>
                <w:lang w:val="ru-RU"/>
              </w:rPr>
              <w:t xml:space="preserve">, </w:t>
            </w:r>
            <w:proofErr w:type="spellStart"/>
            <w:r w:rsidRPr="00EB6DE1">
              <w:rPr>
                <w:sz w:val="20"/>
                <w:lang w:val="ru-RU"/>
              </w:rPr>
              <w:t>після</w:t>
            </w:r>
            <w:proofErr w:type="spellEnd"/>
            <w:r w:rsidRPr="00EB6DE1">
              <w:rPr>
                <w:sz w:val="20"/>
                <w:lang w:val="ru-RU"/>
              </w:rPr>
              <w:t xml:space="preserve"> </w:t>
            </w:r>
            <w:proofErr w:type="spellStart"/>
            <w:r w:rsidRPr="00EB6DE1">
              <w:rPr>
                <w:sz w:val="20"/>
                <w:lang w:val="ru-RU"/>
              </w:rPr>
              <w:t>надання</w:t>
            </w:r>
            <w:proofErr w:type="spellEnd"/>
            <w:r w:rsidRPr="00EB6DE1">
              <w:rPr>
                <w:sz w:val="20"/>
                <w:lang w:val="ru-RU"/>
              </w:rPr>
              <w:t xml:space="preserve"> </w:t>
            </w:r>
            <w:proofErr w:type="spellStart"/>
            <w:r w:rsidRPr="00EB6DE1">
              <w:rPr>
                <w:sz w:val="20"/>
                <w:lang w:val="ru-RU"/>
              </w:rPr>
              <w:t>послуг</w:t>
            </w:r>
            <w:proofErr w:type="spellEnd"/>
            <w:r w:rsidRPr="00EB6DE1">
              <w:rPr>
                <w:sz w:val="20"/>
                <w:lang w:val="ru-RU"/>
              </w:rPr>
              <w:t xml:space="preserve"> і </w:t>
            </w:r>
            <w:proofErr w:type="spellStart"/>
            <w:r w:rsidRPr="00EB6DE1">
              <w:rPr>
                <w:sz w:val="20"/>
                <w:lang w:val="ru-RU"/>
              </w:rPr>
              <w:t>підписання</w:t>
            </w:r>
            <w:proofErr w:type="spellEnd"/>
            <w:r w:rsidRPr="00EB6DE1">
              <w:rPr>
                <w:sz w:val="20"/>
                <w:lang w:val="ru-RU"/>
              </w:rPr>
              <w:t xml:space="preserve"> акта / пакета </w:t>
            </w:r>
            <w:proofErr w:type="spellStart"/>
            <w:r w:rsidRPr="00EB6DE1">
              <w:rPr>
                <w:sz w:val="20"/>
                <w:lang w:val="ru-RU"/>
              </w:rPr>
              <w:t>документів</w:t>
            </w:r>
            <w:proofErr w:type="spellEnd"/>
            <w:r w:rsidRPr="00EB6DE1">
              <w:rPr>
                <w:sz w:val="20"/>
                <w:lang w:val="ru-RU"/>
              </w:rPr>
              <w:t xml:space="preserve"> по </w:t>
            </w:r>
            <w:proofErr w:type="spellStart"/>
            <w:r w:rsidRPr="00EB6DE1">
              <w:rPr>
                <w:sz w:val="20"/>
                <w:lang w:val="ru-RU"/>
              </w:rPr>
              <w:t>відповідному</w:t>
            </w:r>
            <w:proofErr w:type="spellEnd"/>
            <w:r w:rsidRPr="00EB6DE1">
              <w:rPr>
                <w:sz w:val="20"/>
                <w:lang w:val="ru-RU"/>
              </w:rPr>
              <w:t xml:space="preserve"> </w:t>
            </w:r>
            <w:proofErr w:type="spellStart"/>
            <w:r w:rsidRPr="00EB6DE1">
              <w:rPr>
                <w:sz w:val="20"/>
                <w:lang w:val="ru-RU"/>
              </w:rPr>
              <w:t>етапу</w:t>
            </w:r>
            <w:proofErr w:type="spellEnd"/>
            <w:r w:rsidRPr="00EB6DE1">
              <w:rPr>
                <w:sz w:val="20"/>
                <w:lang w:val="ru-RU"/>
              </w:rPr>
              <w:t xml:space="preserve"> </w:t>
            </w:r>
            <w:proofErr w:type="spellStart"/>
            <w:r w:rsidRPr="00EB6DE1">
              <w:rPr>
                <w:sz w:val="20"/>
                <w:lang w:val="ru-RU"/>
              </w:rPr>
              <w:t>або</w:t>
            </w:r>
            <w:proofErr w:type="spellEnd"/>
            <w:r w:rsidRPr="00EB6DE1">
              <w:rPr>
                <w:sz w:val="20"/>
                <w:lang w:val="ru-RU"/>
              </w:rPr>
              <w:t xml:space="preserve"> заходу, </w:t>
            </w:r>
            <w:proofErr w:type="spellStart"/>
            <w:r w:rsidRPr="00EB6DE1">
              <w:rPr>
                <w:sz w:val="20"/>
                <w:lang w:val="ru-RU"/>
              </w:rPr>
              <w:t>орієнтовно</w:t>
            </w:r>
            <w:proofErr w:type="spellEnd"/>
            <w:r w:rsidRPr="00EB6DE1">
              <w:rPr>
                <w:sz w:val="20"/>
                <w:lang w:val="ru-RU"/>
              </w:rPr>
              <w:t xml:space="preserve"> до 10 </w:t>
            </w:r>
            <w:proofErr w:type="spellStart"/>
            <w:r w:rsidRPr="00EB6DE1">
              <w:rPr>
                <w:sz w:val="20"/>
                <w:lang w:val="ru-RU"/>
              </w:rPr>
              <w:t>банківських</w:t>
            </w:r>
            <w:proofErr w:type="spellEnd"/>
            <w:r w:rsidRPr="00EB6DE1">
              <w:rPr>
                <w:sz w:val="20"/>
                <w:lang w:val="ru-RU"/>
              </w:rPr>
              <w:t xml:space="preserve"> </w:t>
            </w:r>
            <w:proofErr w:type="spellStart"/>
            <w:r w:rsidRPr="00EB6DE1">
              <w:rPr>
                <w:sz w:val="20"/>
                <w:lang w:val="ru-RU"/>
              </w:rPr>
              <w:t>днів</w:t>
            </w:r>
            <w:proofErr w:type="spellEnd"/>
            <w:r w:rsidRPr="00EB6DE1">
              <w:rPr>
                <w:sz w:val="20"/>
                <w:lang w:val="ru-RU"/>
              </w:rPr>
              <w:t>.</w:t>
            </w:r>
          </w:p>
        </w:tc>
      </w:tr>
      <w:tr w:rsidR="008F0FE9" w:rsidRPr="00EB6DE1">
        <w:trPr>
          <w:cantSplit/>
          <w:jc w:val="center"/>
        </w:trPr>
        <w:tc>
          <w:tcPr>
            <w:tcW w:w="2897" w:type="dxa"/>
            <w:tcBorders>
              <w:top w:val="single" w:sz="6" w:space="0" w:color="B8C4CE"/>
              <w:left w:val="single" w:sz="6" w:space="0" w:color="B8C4CE"/>
              <w:bottom w:val="single" w:sz="6" w:space="0" w:color="B8C4CE"/>
              <w:right w:val="single" w:sz="6" w:space="0" w:color="B8C4CE"/>
            </w:tcBorders>
            <w:shd w:val="clear" w:color="auto" w:fill="D9EAF7"/>
          </w:tcPr>
          <w:p w:rsidR="008F0FE9" w:rsidRDefault="00224CBD">
            <w:pPr>
              <w:spacing w:line="252" w:lineRule="auto"/>
            </w:pPr>
            <w:proofErr w:type="spellStart"/>
            <w:r>
              <w:rPr>
                <w:sz w:val="20"/>
              </w:rPr>
              <w:t>Строк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дії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пропозиції</w:t>
            </w:r>
            <w:proofErr w:type="spellEnd"/>
          </w:p>
        </w:tc>
        <w:tc>
          <w:tcPr>
            <w:tcW w:w="6741" w:type="dxa"/>
            <w:tcBorders>
              <w:top w:val="single" w:sz="6" w:space="0" w:color="B8C4CE"/>
              <w:left w:val="single" w:sz="6" w:space="0" w:color="B8C4CE"/>
              <w:bottom w:val="single" w:sz="6" w:space="0" w:color="B8C4CE"/>
              <w:right w:val="single" w:sz="6" w:space="0" w:color="B8C4CE"/>
            </w:tcBorders>
          </w:tcPr>
          <w:p w:rsidR="008F0FE9" w:rsidRPr="00EB6DE1" w:rsidRDefault="00224CBD">
            <w:pPr>
              <w:spacing w:line="252" w:lineRule="auto"/>
              <w:rPr>
                <w:lang w:val="ru-RU"/>
              </w:rPr>
            </w:pPr>
            <w:r w:rsidRPr="00EB6DE1">
              <w:rPr>
                <w:sz w:val="20"/>
                <w:lang w:val="ru-RU"/>
              </w:rPr>
              <w:t xml:space="preserve">Не </w:t>
            </w:r>
            <w:proofErr w:type="spellStart"/>
            <w:r w:rsidRPr="00EB6DE1">
              <w:rPr>
                <w:sz w:val="20"/>
                <w:lang w:val="ru-RU"/>
              </w:rPr>
              <w:t>менше</w:t>
            </w:r>
            <w:proofErr w:type="spellEnd"/>
            <w:r w:rsidRPr="00EB6DE1">
              <w:rPr>
                <w:sz w:val="20"/>
                <w:lang w:val="ru-RU"/>
              </w:rPr>
              <w:t xml:space="preserve"> 90 </w:t>
            </w:r>
            <w:proofErr w:type="spellStart"/>
            <w:r w:rsidRPr="00EB6DE1">
              <w:rPr>
                <w:sz w:val="20"/>
                <w:lang w:val="ru-RU"/>
              </w:rPr>
              <w:t>календарних</w:t>
            </w:r>
            <w:proofErr w:type="spellEnd"/>
            <w:r w:rsidRPr="00EB6DE1">
              <w:rPr>
                <w:sz w:val="20"/>
                <w:lang w:val="ru-RU"/>
              </w:rPr>
              <w:t xml:space="preserve"> </w:t>
            </w:r>
            <w:proofErr w:type="spellStart"/>
            <w:r w:rsidRPr="00EB6DE1">
              <w:rPr>
                <w:sz w:val="20"/>
                <w:lang w:val="ru-RU"/>
              </w:rPr>
              <w:t>днів</w:t>
            </w:r>
            <w:proofErr w:type="spellEnd"/>
            <w:r w:rsidRPr="00EB6DE1">
              <w:rPr>
                <w:sz w:val="20"/>
                <w:lang w:val="ru-RU"/>
              </w:rPr>
              <w:t xml:space="preserve"> </w:t>
            </w:r>
            <w:proofErr w:type="spellStart"/>
            <w:r w:rsidRPr="00EB6DE1">
              <w:rPr>
                <w:sz w:val="20"/>
                <w:lang w:val="ru-RU"/>
              </w:rPr>
              <w:t>від</w:t>
            </w:r>
            <w:proofErr w:type="spellEnd"/>
            <w:r w:rsidRPr="00EB6DE1">
              <w:rPr>
                <w:sz w:val="20"/>
                <w:lang w:val="ru-RU"/>
              </w:rPr>
              <w:t xml:space="preserve"> </w:t>
            </w:r>
            <w:proofErr w:type="spellStart"/>
            <w:r w:rsidRPr="00EB6DE1">
              <w:rPr>
                <w:sz w:val="20"/>
                <w:lang w:val="ru-RU"/>
              </w:rPr>
              <w:t>кінцевого</w:t>
            </w:r>
            <w:proofErr w:type="spellEnd"/>
            <w:r w:rsidRPr="00EB6DE1">
              <w:rPr>
                <w:sz w:val="20"/>
                <w:lang w:val="ru-RU"/>
              </w:rPr>
              <w:t xml:space="preserve"> строку </w:t>
            </w:r>
            <w:proofErr w:type="spellStart"/>
            <w:r w:rsidRPr="00EB6DE1">
              <w:rPr>
                <w:sz w:val="20"/>
                <w:lang w:val="ru-RU"/>
              </w:rPr>
              <w:t>подання</w:t>
            </w:r>
            <w:proofErr w:type="spellEnd"/>
            <w:r w:rsidRPr="00EB6DE1">
              <w:rPr>
                <w:sz w:val="20"/>
                <w:lang w:val="ru-RU"/>
              </w:rPr>
              <w:t>.</w:t>
            </w:r>
          </w:p>
        </w:tc>
      </w:tr>
      <w:tr w:rsidR="008F0FE9" w:rsidRPr="00EB6DE1">
        <w:trPr>
          <w:cantSplit/>
          <w:jc w:val="center"/>
        </w:trPr>
        <w:tc>
          <w:tcPr>
            <w:tcW w:w="2897" w:type="dxa"/>
            <w:tcBorders>
              <w:top w:val="single" w:sz="6" w:space="0" w:color="B8C4CE"/>
              <w:left w:val="single" w:sz="6" w:space="0" w:color="B8C4CE"/>
              <w:bottom w:val="single" w:sz="6" w:space="0" w:color="B8C4CE"/>
              <w:right w:val="single" w:sz="6" w:space="0" w:color="B8C4CE"/>
            </w:tcBorders>
            <w:shd w:val="clear" w:color="auto" w:fill="D9EAF7"/>
          </w:tcPr>
          <w:p w:rsidR="008F0FE9" w:rsidRDefault="00224CBD">
            <w:pPr>
              <w:spacing w:line="252" w:lineRule="auto"/>
            </w:pPr>
            <w:proofErr w:type="spellStart"/>
            <w:r>
              <w:rPr>
                <w:sz w:val="20"/>
              </w:rPr>
              <w:t>Зміни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обсягу</w:t>
            </w:r>
            <w:proofErr w:type="spellEnd"/>
          </w:p>
        </w:tc>
        <w:tc>
          <w:tcPr>
            <w:tcW w:w="6741" w:type="dxa"/>
            <w:tcBorders>
              <w:top w:val="single" w:sz="6" w:space="0" w:color="B8C4CE"/>
              <w:left w:val="single" w:sz="6" w:space="0" w:color="B8C4CE"/>
              <w:bottom w:val="single" w:sz="6" w:space="0" w:color="B8C4CE"/>
              <w:right w:val="single" w:sz="6" w:space="0" w:color="B8C4CE"/>
            </w:tcBorders>
          </w:tcPr>
          <w:p w:rsidR="008F0FE9" w:rsidRPr="00EB6DE1" w:rsidRDefault="00224CBD">
            <w:pPr>
              <w:spacing w:line="252" w:lineRule="auto"/>
              <w:rPr>
                <w:lang w:val="ru-RU"/>
              </w:rPr>
            </w:pPr>
            <w:proofErr w:type="spellStart"/>
            <w:r w:rsidRPr="00EB6DE1">
              <w:rPr>
                <w:sz w:val="20"/>
                <w:lang w:val="ru-RU"/>
              </w:rPr>
              <w:t>Зміни</w:t>
            </w:r>
            <w:proofErr w:type="spellEnd"/>
            <w:r w:rsidRPr="00EB6DE1">
              <w:rPr>
                <w:sz w:val="20"/>
                <w:lang w:val="ru-RU"/>
              </w:rPr>
              <w:t xml:space="preserve"> в межах +/-10% за </w:t>
            </w:r>
            <w:proofErr w:type="spellStart"/>
            <w:r w:rsidRPr="00EB6DE1">
              <w:rPr>
                <w:sz w:val="20"/>
                <w:lang w:val="ru-RU"/>
              </w:rPr>
              <w:t>кількістю</w:t>
            </w:r>
            <w:proofErr w:type="spellEnd"/>
            <w:r w:rsidRPr="00EB6DE1">
              <w:rPr>
                <w:sz w:val="20"/>
                <w:lang w:val="ru-RU"/>
              </w:rPr>
              <w:t xml:space="preserve"> </w:t>
            </w:r>
            <w:proofErr w:type="spellStart"/>
            <w:r w:rsidRPr="00EB6DE1">
              <w:rPr>
                <w:sz w:val="20"/>
                <w:lang w:val="ru-RU"/>
              </w:rPr>
              <w:t>учасників</w:t>
            </w:r>
            <w:proofErr w:type="spellEnd"/>
            <w:r w:rsidRPr="00EB6DE1">
              <w:rPr>
                <w:sz w:val="20"/>
                <w:lang w:val="ru-RU"/>
              </w:rPr>
              <w:t xml:space="preserve"> / </w:t>
            </w:r>
            <w:proofErr w:type="spellStart"/>
            <w:r w:rsidRPr="00EB6DE1">
              <w:rPr>
                <w:sz w:val="20"/>
                <w:lang w:val="ru-RU"/>
              </w:rPr>
              <w:t>одиниць</w:t>
            </w:r>
            <w:proofErr w:type="spellEnd"/>
            <w:r w:rsidRPr="00EB6DE1">
              <w:rPr>
                <w:sz w:val="20"/>
                <w:lang w:val="ru-RU"/>
              </w:rPr>
              <w:t xml:space="preserve"> </w:t>
            </w:r>
            <w:proofErr w:type="spellStart"/>
            <w:r w:rsidRPr="00EB6DE1">
              <w:rPr>
                <w:sz w:val="20"/>
                <w:lang w:val="ru-RU"/>
              </w:rPr>
              <w:t>послуг</w:t>
            </w:r>
            <w:proofErr w:type="spellEnd"/>
            <w:r w:rsidRPr="00EB6DE1">
              <w:rPr>
                <w:sz w:val="20"/>
                <w:lang w:val="ru-RU"/>
              </w:rPr>
              <w:t xml:space="preserve"> </w:t>
            </w:r>
            <w:proofErr w:type="spellStart"/>
            <w:r w:rsidRPr="00EB6DE1">
              <w:rPr>
                <w:sz w:val="20"/>
                <w:lang w:val="ru-RU"/>
              </w:rPr>
              <w:t>оплачуються</w:t>
            </w:r>
            <w:proofErr w:type="spellEnd"/>
            <w:r w:rsidRPr="00EB6DE1">
              <w:rPr>
                <w:sz w:val="20"/>
                <w:lang w:val="ru-RU"/>
              </w:rPr>
              <w:t xml:space="preserve"> за </w:t>
            </w:r>
            <w:proofErr w:type="spellStart"/>
            <w:r w:rsidRPr="00EB6DE1">
              <w:rPr>
                <w:sz w:val="20"/>
                <w:lang w:val="ru-RU"/>
              </w:rPr>
              <w:t>одиничними</w:t>
            </w:r>
            <w:proofErr w:type="spellEnd"/>
            <w:r w:rsidRPr="00EB6DE1">
              <w:rPr>
                <w:sz w:val="20"/>
                <w:lang w:val="ru-RU"/>
              </w:rPr>
              <w:t xml:space="preserve"> ставками з </w:t>
            </w:r>
            <w:proofErr w:type="spellStart"/>
            <w:r w:rsidRPr="00EB6DE1">
              <w:rPr>
                <w:sz w:val="20"/>
                <w:lang w:val="ru-RU"/>
              </w:rPr>
              <w:t>Додатка</w:t>
            </w:r>
            <w:proofErr w:type="spellEnd"/>
            <w:r w:rsidRPr="00EB6DE1">
              <w:rPr>
                <w:sz w:val="20"/>
                <w:lang w:val="ru-RU"/>
              </w:rPr>
              <w:t xml:space="preserve"> 2; </w:t>
            </w:r>
            <w:proofErr w:type="spellStart"/>
            <w:r w:rsidRPr="00EB6DE1">
              <w:rPr>
                <w:sz w:val="20"/>
                <w:lang w:val="ru-RU"/>
              </w:rPr>
              <w:t>істотні</w:t>
            </w:r>
            <w:proofErr w:type="spellEnd"/>
            <w:r w:rsidRPr="00EB6DE1">
              <w:rPr>
                <w:sz w:val="20"/>
                <w:lang w:val="ru-RU"/>
              </w:rPr>
              <w:t xml:space="preserve"> </w:t>
            </w:r>
            <w:proofErr w:type="spellStart"/>
            <w:r w:rsidRPr="00EB6DE1">
              <w:rPr>
                <w:sz w:val="20"/>
                <w:lang w:val="ru-RU"/>
              </w:rPr>
              <w:t>зміни</w:t>
            </w:r>
            <w:proofErr w:type="spellEnd"/>
            <w:r w:rsidRPr="00EB6DE1">
              <w:rPr>
                <w:sz w:val="20"/>
                <w:lang w:val="ru-RU"/>
              </w:rPr>
              <w:t xml:space="preserve"> </w:t>
            </w:r>
            <w:proofErr w:type="spellStart"/>
            <w:r w:rsidRPr="00EB6DE1">
              <w:rPr>
                <w:sz w:val="20"/>
                <w:lang w:val="ru-RU"/>
              </w:rPr>
              <w:t>оформлюються</w:t>
            </w:r>
            <w:proofErr w:type="spellEnd"/>
            <w:r w:rsidRPr="00EB6DE1">
              <w:rPr>
                <w:sz w:val="20"/>
                <w:lang w:val="ru-RU"/>
              </w:rPr>
              <w:t xml:space="preserve"> </w:t>
            </w:r>
            <w:proofErr w:type="spellStart"/>
            <w:r w:rsidRPr="00EB6DE1">
              <w:rPr>
                <w:sz w:val="20"/>
                <w:lang w:val="ru-RU"/>
              </w:rPr>
              <w:t>окремо</w:t>
            </w:r>
            <w:proofErr w:type="spellEnd"/>
            <w:r w:rsidRPr="00EB6DE1">
              <w:rPr>
                <w:sz w:val="20"/>
                <w:lang w:val="ru-RU"/>
              </w:rPr>
              <w:t>.</w:t>
            </w:r>
          </w:p>
        </w:tc>
      </w:tr>
    </w:tbl>
    <w:p w:rsidR="008F0FE9" w:rsidRPr="00EB6DE1" w:rsidRDefault="00224CBD">
      <w:pPr>
        <w:spacing w:before="200" w:after="80"/>
        <w:rPr>
          <w:lang w:val="ru-RU"/>
        </w:rPr>
      </w:pPr>
      <w:r w:rsidRPr="00EB6DE1">
        <w:rPr>
          <w:b/>
          <w:color w:val="1F4E78"/>
          <w:sz w:val="24"/>
          <w:lang w:val="ru-RU"/>
        </w:rPr>
        <w:t xml:space="preserve">7. Порядок </w:t>
      </w:r>
      <w:proofErr w:type="spellStart"/>
      <w:r w:rsidRPr="00EB6DE1">
        <w:rPr>
          <w:b/>
          <w:color w:val="1F4E78"/>
          <w:sz w:val="24"/>
          <w:lang w:val="ru-RU"/>
        </w:rPr>
        <w:t>подан</w:t>
      </w:r>
      <w:r w:rsidRPr="00EB6DE1">
        <w:rPr>
          <w:b/>
          <w:color w:val="1F4E78"/>
          <w:sz w:val="24"/>
          <w:lang w:val="ru-RU"/>
        </w:rPr>
        <w:t>ня</w:t>
      </w:r>
      <w:proofErr w:type="spellEnd"/>
      <w:r w:rsidRPr="00EB6DE1">
        <w:rPr>
          <w:b/>
          <w:color w:val="1F4E78"/>
          <w:sz w:val="24"/>
          <w:lang w:val="ru-RU"/>
        </w:rPr>
        <w:t xml:space="preserve">, </w:t>
      </w:r>
      <w:proofErr w:type="spellStart"/>
      <w:r w:rsidRPr="00EB6DE1">
        <w:rPr>
          <w:b/>
          <w:color w:val="1F4E78"/>
          <w:sz w:val="24"/>
          <w:lang w:val="ru-RU"/>
        </w:rPr>
        <w:t>уточнення</w:t>
      </w:r>
      <w:proofErr w:type="spellEnd"/>
      <w:r w:rsidRPr="00EB6DE1">
        <w:rPr>
          <w:b/>
          <w:color w:val="1F4E78"/>
          <w:sz w:val="24"/>
          <w:lang w:val="ru-RU"/>
        </w:rPr>
        <w:t xml:space="preserve"> і </w:t>
      </w:r>
      <w:proofErr w:type="spellStart"/>
      <w:r w:rsidRPr="00EB6DE1">
        <w:rPr>
          <w:b/>
          <w:color w:val="1F4E78"/>
          <w:sz w:val="24"/>
          <w:lang w:val="ru-RU"/>
        </w:rPr>
        <w:t>повідомлення</w:t>
      </w:r>
      <w:proofErr w:type="spellEnd"/>
      <w:r w:rsidRPr="00EB6DE1">
        <w:rPr>
          <w:b/>
          <w:color w:val="1F4E78"/>
          <w:sz w:val="24"/>
          <w:lang w:val="ru-RU"/>
        </w:rPr>
        <w:t xml:space="preserve"> </w:t>
      </w:r>
      <w:proofErr w:type="spellStart"/>
      <w:r w:rsidRPr="00EB6DE1">
        <w:rPr>
          <w:b/>
          <w:color w:val="1F4E78"/>
          <w:sz w:val="24"/>
          <w:lang w:val="ru-RU"/>
        </w:rPr>
        <w:t>результатів</w:t>
      </w:r>
      <w:proofErr w:type="spellEnd"/>
    </w:p>
    <w:tbl>
      <w:tblPr>
        <w:tblStyle w:val="aff0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730"/>
        <w:gridCol w:w="6908"/>
      </w:tblGrid>
      <w:tr w:rsidR="008F0FE9">
        <w:trPr>
          <w:cantSplit/>
          <w:jc w:val="center"/>
        </w:trPr>
        <w:tc>
          <w:tcPr>
            <w:tcW w:w="2730" w:type="dxa"/>
            <w:tcBorders>
              <w:top w:val="single" w:sz="6" w:space="0" w:color="1F4E78"/>
              <w:left w:val="single" w:sz="6" w:space="0" w:color="1F4E78"/>
              <w:bottom w:val="single" w:sz="6" w:space="0" w:color="1F4E78"/>
              <w:right w:val="single" w:sz="6" w:space="0" w:color="1F4E78"/>
            </w:tcBorders>
            <w:shd w:val="clear" w:color="auto" w:fill="1F4E78"/>
          </w:tcPr>
          <w:p w:rsidR="008F0FE9" w:rsidRDefault="00224CBD">
            <w:pPr>
              <w:spacing w:line="252" w:lineRule="auto"/>
              <w:jc w:val="center"/>
            </w:pPr>
            <w:proofErr w:type="spellStart"/>
            <w:r>
              <w:rPr>
                <w:b/>
                <w:color w:val="FFFFFF"/>
                <w:sz w:val="19"/>
              </w:rPr>
              <w:t>Питання</w:t>
            </w:r>
            <w:proofErr w:type="spellEnd"/>
          </w:p>
        </w:tc>
        <w:tc>
          <w:tcPr>
            <w:tcW w:w="6908" w:type="dxa"/>
            <w:tcBorders>
              <w:top w:val="single" w:sz="6" w:space="0" w:color="1F4E78"/>
              <w:left w:val="single" w:sz="6" w:space="0" w:color="1F4E78"/>
              <w:bottom w:val="single" w:sz="6" w:space="0" w:color="1F4E78"/>
              <w:right w:val="single" w:sz="6" w:space="0" w:color="1F4E78"/>
            </w:tcBorders>
            <w:shd w:val="clear" w:color="auto" w:fill="1F4E78"/>
          </w:tcPr>
          <w:p w:rsidR="008F0FE9" w:rsidRDefault="00224CBD">
            <w:pPr>
              <w:spacing w:line="252" w:lineRule="auto"/>
              <w:jc w:val="center"/>
            </w:pPr>
            <w:r>
              <w:rPr>
                <w:b/>
                <w:color w:val="FFFFFF"/>
                <w:sz w:val="19"/>
              </w:rPr>
              <w:t>Відповідь / вимога</w:t>
            </w:r>
          </w:p>
        </w:tc>
      </w:tr>
      <w:tr w:rsidR="008F0FE9" w:rsidRPr="00EB6DE1">
        <w:trPr>
          <w:cantSplit/>
          <w:jc w:val="center"/>
        </w:trPr>
        <w:tc>
          <w:tcPr>
            <w:tcW w:w="2730" w:type="dxa"/>
            <w:tcBorders>
              <w:top w:val="single" w:sz="6" w:space="0" w:color="B8C4CE"/>
              <w:left w:val="single" w:sz="6" w:space="0" w:color="B8C4CE"/>
              <w:bottom w:val="single" w:sz="6" w:space="0" w:color="B8C4CE"/>
              <w:right w:val="single" w:sz="6" w:space="0" w:color="B8C4CE"/>
            </w:tcBorders>
            <w:shd w:val="clear" w:color="auto" w:fill="D9EAF7"/>
          </w:tcPr>
          <w:p w:rsidR="008F0FE9" w:rsidRDefault="00224CBD">
            <w:pPr>
              <w:spacing w:line="252" w:lineRule="auto"/>
            </w:pPr>
            <w:r>
              <w:rPr>
                <w:sz w:val="20"/>
              </w:rPr>
              <w:t>Куди надсилати запитання</w:t>
            </w:r>
          </w:p>
        </w:tc>
        <w:tc>
          <w:tcPr>
            <w:tcW w:w="6908" w:type="dxa"/>
            <w:tcBorders>
              <w:top w:val="single" w:sz="6" w:space="0" w:color="B8C4CE"/>
              <w:left w:val="single" w:sz="6" w:space="0" w:color="B8C4CE"/>
              <w:bottom w:val="single" w:sz="6" w:space="0" w:color="B8C4CE"/>
              <w:right w:val="single" w:sz="6" w:space="0" w:color="B8C4CE"/>
            </w:tcBorders>
          </w:tcPr>
          <w:p w:rsidR="008F0FE9" w:rsidRPr="00EB6DE1" w:rsidRDefault="00224CBD">
            <w:pPr>
              <w:spacing w:line="252" w:lineRule="auto"/>
              <w:rPr>
                <w:lang w:val="ru-RU"/>
              </w:rPr>
            </w:pPr>
            <w:r w:rsidRPr="00EB6DE1">
              <w:rPr>
                <w:sz w:val="20"/>
                <w:lang w:val="ru-RU"/>
              </w:rPr>
              <w:t xml:space="preserve">На </w:t>
            </w:r>
            <w:r>
              <w:rPr>
                <w:sz w:val="20"/>
              </w:rPr>
              <w:t>e</w:t>
            </w:r>
            <w:r w:rsidRPr="00EB6DE1">
              <w:rPr>
                <w:sz w:val="20"/>
                <w:lang w:val="ru-RU"/>
              </w:rPr>
              <w:t>-</w:t>
            </w:r>
            <w:r>
              <w:rPr>
                <w:sz w:val="20"/>
              </w:rPr>
              <w:t>mail</w:t>
            </w:r>
            <w:r w:rsidRPr="00EB6DE1">
              <w:rPr>
                <w:sz w:val="20"/>
                <w:lang w:val="ru-RU"/>
              </w:rPr>
              <w:t xml:space="preserve">: </w:t>
            </w:r>
            <w:proofErr w:type="spellStart"/>
            <w:r>
              <w:rPr>
                <w:sz w:val="20"/>
              </w:rPr>
              <w:t>puschikirina</w:t>
            </w:r>
            <w:proofErr w:type="spellEnd"/>
            <w:r w:rsidRPr="00EB6DE1">
              <w:rPr>
                <w:sz w:val="20"/>
                <w:lang w:val="ru-RU"/>
              </w:rPr>
              <w:t>@</w:t>
            </w:r>
            <w:proofErr w:type="spellStart"/>
            <w:r>
              <w:rPr>
                <w:sz w:val="20"/>
              </w:rPr>
              <w:t>gmail</w:t>
            </w:r>
            <w:proofErr w:type="spellEnd"/>
            <w:r w:rsidRPr="00EB6DE1">
              <w:rPr>
                <w:sz w:val="20"/>
                <w:lang w:val="ru-RU"/>
              </w:rPr>
              <w:t>.</w:t>
            </w:r>
            <w:r>
              <w:rPr>
                <w:sz w:val="20"/>
              </w:rPr>
              <w:t>com</w:t>
            </w:r>
            <w:r w:rsidRPr="00EB6DE1">
              <w:rPr>
                <w:sz w:val="20"/>
                <w:lang w:val="ru-RU"/>
              </w:rPr>
              <w:t xml:space="preserve"> </w:t>
            </w:r>
            <w:proofErr w:type="spellStart"/>
            <w:r w:rsidRPr="00EB6DE1">
              <w:rPr>
                <w:sz w:val="20"/>
                <w:lang w:val="ru-RU"/>
              </w:rPr>
              <w:t>із</w:t>
            </w:r>
            <w:proofErr w:type="spellEnd"/>
            <w:r w:rsidRPr="00EB6DE1">
              <w:rPr>
                <w:sz w:val="20"/>
                <w:lang w:val="ru-RU"/>
              </w:rPr>
              <w:t xml:space="preserve"> темою «</w:t>
            </w:r>
            <w:proofErr w:type="spellStart"/>
            <w:r w:rsidRPr="00EB6DE1">
              <w:rPr>
                <w:sz w:val="20"/>
                <w:lang w:val="ru-RU"/>
              </w:rPr>
              <w:t>Запитання</w:t>
            </w:r>
            <w:proofErr w:type="spellEnd"/>
            <w:r w:rsidRPr="00EB6DE1">
              <w:rPr>
                <w:sz w:val="20"/>
                <w:lang w:val="ru-RU"/>
              </w:rPr>
              <w:t xml:space="preserve"> до </w:t>
            </w:r>
            <w:proofErr w:type="spellStart"/>
            <w:r w:rsidRPr="00EB6DE1">
              <w:rPr>
                <w:sz w:val="20"/>
                <w:lang w:val="ru-RU"/>
              </w:rPr>
              <w:t>тендеру_логістичний</w:t>
            </w:r>
            <w:proofErr w:type="spellEnd"/>
            <w:r w:rsidRPr="00EB6DE1">
              <w:rPr>
                <w:sz w:val="20"/>
                <w:lang w:val="ru-RU"/>
              </w:rPr>
              <w:t xml:space="preserve"> </w:t>
            </w:r>
            <w:proofErr w:type="spellStart"/>
            <w:r w:rsidRPr="00EB6DE1">
              <w:rPr>
                <w:sz w:val="20"/>
                <w:lang w:val="ru-RU"/>
              </w:rPr>
              <w:t>супровід</w:t>
            </w:r>
            <w:proofErr w:type="spellEnd"/>
            <w:r w:rsidRPr="00EB6DE1">
              <w:rPr>
                <w:sz w:val="20"/>
                <w:lang w:val="ru-RU"/>
              </w:rPr>
              <w:t xml:space="preserve"> </w:t>
            </w:r>
            <w:proofErr w:type="spellStart"/>
            <w:r w:rsidRPr="00EB6DE1">
              <w:rPr>
                <w:sz w:val="20"/>
                <w:lang w:val="ru-RU"/>
              </w:rPr>
              <w:t>заходів</w:t>
            </w:r>
            <w:proofErr w:type="spellEnd"/>
            <w:r w:rsidRPr="00EB6DE1">
              <w:rPr>
                <w:sz w:val="20"/>
                <w:lang w:val="ru-RU"/>
              </w:rPr>
              <w:t>».</w:t>
            </w:r>
          </w:p>
        </w:tc>
      </w:tr>
      <w:tr w:rsidR="008F0FE9" w:rsidRPr="00EB6DE1">
        <w:trPr>
          <w:cantSplit/>
          <w:jc w:val="center"/>
        </w:trPr>
        <w:tc>
          <w:tcPr>
            <w:tcW w:w="2730" w:type="dxa"/>
            <w:tcBorders>
              <w:top w:val="single" w:sz="6" w:space="0" w:color="B8C4CE"/>
              <w:left w:val="single" w:sz="6" w:space="0" w:color="B8C4CE"/>
              <w:bottom w:val="single" w:sz="6" w:space="0" w:color="B8C4CE"/>
              <w:right w:val="single" w:sz="6" w:space="0" w:color="B8C4CE"/>
            </w:tcBorders>
            <w:shd w:val="clear" w:color="auto" w:fill="D9EAF7"/>
          </w:tcPr>
          <w:p w:rsidR="008F0FE9" w:rsidRDefault="00224CBD">
            <w:pPr>
              <w:spacing w:line="252" w:lineRule="auto"/>
            </w:pPr>
            <w:proofErr w:type="spellStart"/>
            <w:r>
              <w:rPr>
                <w:sz w:val="20"/>
              </w:rPr>
              <w:t>Куди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надсилати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пропозицію</w:t>
            </w:r>
            <w:proofErr w:type="spellEnd"/>
          </w:p>
        </w:tc>
        <w:tc>
          <w:tcPr>
            <w:tcW w:w="6908" w:type="dxa"/>
            <w:tcBorders>
              <w:top w:val="single" w:sz="6" w:space="0" w:color="B8C4CE"/>
              <w:left w:val="single" w:sz="6" w:space="0" w:color="B8C4CE"/>
              <w:bottom w:val="single" w:sz="6" w:space="0" w:color="B8C4CE"/>
              <w:right w:val="single" w:sz="6" w:space="0" w:color="B8C4CE"/>
            </w:tcBorders>
          </w:tcPr>
          <w:p w:rsidR="008F0FE9" w:rsidRPr="00EB6DE1" w:rsidRDefault="00224CBD">
            <w:pPr>
              <w:spacing w:line="252" w:lineRule="auto"/>
              <w:rPr>
                <w:lang w:val="ru-RU"/>
              </w:rPr>
            </w:pPr>
            <w:r w:rsidRPr="00EB6DE1">
              <w:rPr>
                <w:sz w:val="20"/>
                <w:lang w:val="ru-RU"/>
              </w:rPr>
              <w:t xml:space="preserve">На </w:t>
            </w:r>
            <w:r>
              <w:rPr>
                <w:sz w:val="20"/>
              </w:rPr>
              <w:t>e</w:t>
            </w:r>
            <w:r w:rsidRPr="00EB6DE1">
              <w:rPr>
                <w:sz w:val="20"/>
                <w:lang w:val="ru-RU"/>
              </w:rPr>
              <w:t>-</w:t>
            </w:r>
            <w:r>
              <w:rPr>
                <w:sz w:val="20"/>
              </w:rPr>
              <w:t>mail</w:t>
            </w:r>
            <w:r w:rsidRPr="00EB6DE1">
              <w:rPr>
                <w:sz w:val="20"/>
                <w:lang w:val="ru-RU"/>
              </w:rPr>
              <w:t xml:space="preserve">: </w:t>
            </w:r>
            <w:proofErr w:type="spellStart"/>
            <w:r>
              <w:rPr>
                <w:sz w:val="20"/>
              </w:rPr>
              <w:t>puschikirina</w:t>
            </w:r>
            <w:proofErr w:type="spellEnd"/>
            <w:r w:rsidRPr="00EB6DE1">
              <w:rPr>
                <w:sz w:val="20"/>
                <w:lang w:val="ru-RU"/>
              </w:rPr>
              <w:t>@</w:t>
            </w:r>
            <w:proofErr w:type="spellStart"/>
            <w:r>
              <w:rPr>
                <w:sz w:val="20"/>
              </w:rPr>
              <w:t>gmail</w:t>
            </w:r>
            <w:proofErr w:type="spellEnd"/>
            <w:r w:rsidRPr="00EB6DE1">
              <w:rPr>
                <w:sz w:val="20"/>
                <w:lang w:val="ru-RU"/>
              </w:rPr>
              <w:t>.</w:t>
            </w:r>
            <w:r>
              <w:rPr>
                <w:sz w:val="20"/>
              </w:rPr>
              <w:t>com</w:t>
            </w:r>
            <w:r w:rsidRPr="00EB6DE1">
              <w:rPr>
                <w:sz w:val="20"/>
                <w:lang w:val="ru-RU"/>
              </w:rPr>
              <w:t xml:space="preserve"> </w:t>
            </w:r>
            <w:proofErr w:type="spellStart"/>
            <w:r w:rsidRPr="00EB6DE1">
              <w:rPr>
                <w:sz w:val="20"/>
                <w:lang w:val="ru-RU"/>
              </w:rPr>
              <w:t>із</w:t>
            </w:r>
            <w:proofErr w:type="spellEnd"/>
            <w:r w:rsidRPr="00EB6DE1">
              <w:rPr>
                <w:sz w:val="20"/>
                <w:lang w:val="ru-RU"/>
              </w:rPr>
              <w:t xml:space="preserve"> </w:t>
            </w:r>
            <w:r w:rsidRPr="00EB6DE1">
              <w:rPr>
                <w:sz w:val="20"/>
                <w:lang w:val="ru-RU"/>
              </w:rPr>
              <w:t>темою «</w:t>
            </w:r>
            <w:proofErr w:type="spellStart"/>
            <w:r w:rsidRPr="00EB6DE1">
              <w:rPr>
                <w:sz w:val="20"/>
                <w:lang w:val="ru-RU"/>
              </w:rPr>
              <w:t>Тендер_логістичний</w:t>
            </w:r>
            <w:proofErr w:type="spellEnd"/>
            <w:r w:rsidRPr="00EB6DE1">
              <w:rPr>
                <w:sz w:val="20"/>
                <w:lang w:val="ru-RU"/>
              </w:rPr>
              <w:t xml:space="preserve"> </w:t>
            </w:r>
            <w:proofErr w:type="spellStart"/>
            <w:r w:rsidRPr="00EB6DE1">
              <w:rPr>
                <w:sz w:val="20"/>
                <w:lang w:val="ru-RU"/>
              </w:rPr>
              <w:t>супровід</w:t>
            </w:r>
            <w:proofErr w:type="spellEnd"/>
            <w:r w:rsidRPr="00EB6DE1">
              <w:rPr>
                <w:sz w:val="20"/>
                <w:lang w:val="ru-RU"/>
              </w:rPr>
              <w:t xml:space="preserve"> </w:t>
            </w:r>
            <w:proofErr w:type="spellStart"/>
            <w:r w:rsidRPr="00EB6DE1">
              <w:rPr>
                <w:sz w:val="20"/>
                <w:lang w:val="ru-RU"/>
              </w:rPr>
              <w:t>заходів</w:t>
            </w:r>
            <w:proofErr w:type="spellEnd"/>
            <w:r w:rsidRPr="00EB6DE1">
              <w:rPr>
                <w:sz w:val="20"/>
                <w:lang w:val="ru-RU"/>
              </w:rPr>
              <w:t>_[</w:t>
            </w:r>
            <w:proofErr w:type="spellStart"/>
            <w:r w:rsidRPr="00EB6DE1">
              <w:rPr>
                <w:sz w:val="20"/>
                <w:lang w:val="ru-RU"/>
              </w:rPr>
              <w:t>назва</w:t>
            </w:r>
            <w:proofErr w:type="spellEnd"/>
            <w:r w:rsidRPr="00EB6DE1">
              <w:rPr>
                <w:sz w:val="20"/>
                <w:lang w:val="ru-RU"/>
              </w:rPr>
              <w:t xml:space="preserve"> </w:t>
            </w:r>
            <w:proofErr w:type="spellStart"/>
            <w:r w:rsidRPr="00EB6DE1">
              <w:rPr>
                <w:sz w:val="20"/>
                <w:lang w:val="ru-RU"/>
              </w:rPr>
              <w:t>учасника</w:t>
            </w:r>
            <w:proofErr w:type="spellEnd"/>
            <w:r w:rsidRPr="00EB6DE1">
              <w:rPr>
                <w:sz w:val="20"/>
                <w:lang w:val="ru-RU"/>
              </w:rPr>
              <w:t>]».</w:t>
            </w:r>
          </w:p>
        </w:tc>
      </w:tr>
      <w:tr w:rsidR="008F0FE9" w:rsidRPr="00EB6DE1">
        <w:trPr>
          <w:cantSplit/>
          <w:jc w:val="center"/>
        </w:trPr>
        <w:tc>
          <w:tcPr>
            <w:tcW w:w="2730" w:type="dxa"/>
            <w:tcBorders>
              <w:top w:val="single" w:sz="6" w:space="0" w:color="B8C4CE"/>
              <w:left w:val="single" w:sz="6" w:space="0" w:color="B8C4CE"/>
              <w:bottom w:val="single" w:sz="6" w:space="0" w:color="B8C4CE"/>
              <w:right w:val="single" w:sz="6" w:space="0" w:color="B8C4CE"/>
            </w:tcBorders>
            <w:shd w:val="clear" w:color="auto" w:fill="D9EAF7"/>
          </w:tcPr>
          <w:p w:rsidR="008F0FE9" w:rsidRDefault="00224CBD">
            <w:pPr>
              <w:spacing w:line="252" w:lineRule="auto"/>
            </w:pPr>
            <w:proofErr w:type="spellStart"/>
            <w:r>
              <w:rPr>
                <w:sz w:val="20"/>
              </w:rPr>
              <w:t>Формат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подання</w:t>
            </w:r>
            <w:proofErr w:type="spellEnd"/>
          </w:p>
        </w:tc>
        <w:tc>
          <w:tcPr>
            <w:tcW w:w="6908" w:type="dxa"/>
            <w:tcBorders>
              <w:top w:val="single" w:sz="6" w:space="0" w:color="B8C4CE"/>
              <w:left w:val="single" w:sz="6" w:space="0" w:color="B8C4CE"/>
              <w:bottom w:val="single" w:sz="6" w:space="0" w:color="B8C4CE"/>
              <w:right w:val="single" w:sz="6" w:space="0" w:color="B8C4CE"/>
            </w:tcBorders>
          </w:tcPr>
          <w:p w:rsidR="008F0FE9" w:rsidRPr="00EB6DE1" w:rsidRDefault="00224CBD">
            <w:pPr>
              <w:spacing w:line="252" w:lineRule="auto"/>
              <w:rPr>
                <w:lang w:val="ru-RU"/>
              </w:rPr>
            </w:pPr>
            <w:r w:rsidRPr="00EB6DE1">
              <w:rPr>
                <w:sz w:val="20"/>
                <w:lang w:val="ru-RU"/>
              </w:rPr>
              <w:t xml:space="preserve">Один лист з </w:t>
            </w:r>
            <w:proofErr w:type="spellStart"/>
            <w:r w:rsidRPr="00EB6DE1">
              <w:rPr>
                <w:sz w:val="20"/>
                <w:lang w:val="ru-RU"/>
              </w:rPr>
              <w:t>вкладеннями</w:t>
            </w:r>
            <w:proofErr w:type="spellEnd"/>
            <w:r w:rsidRPr="00EB6DE1">
              <w:rPr>
                <w:sz w:val="20"/>
                <w:lang w:val="ru-RU"/>
              </w:rPr>
              <w:t xml:space="preserve"> у </w:t>
            </w:r>
            <w:r>
              <w:rPr>
                <w:sz w:val="20"/>
              </w:rPr>
              <w:t>PDF</w:t>
            </w:r>
            <w:r w:rsidRPr="00EB6DE1">
              <w:rPr>
                <w:sz w:val="20"/>
                <w:lang w:val="ru-RU"/>
              </w:rPr>
              <w:t xml:space="preserve">. За великого </w:t>
            </w:r>
            <w:proofErr w:type="spellStart"/>
            <w:r w:rsidRPr="00EB6DE1">
              <w:rPr>
                <w:sz w:val="20"/>
                <w:lang w:val="ru-RU"/>
              </w:rPr>
              <w:t>обсягу</w:t>
            </w:r>
            <w:proofErr w:type="spellEnd"/>
            <w:r w:rsidRPr="00EB6DE1">
              <w:rPr>
                <w:sz w:val="20"/>
                <w:lang w:val="ru-RU"/>
              </w:rPr>
              <w:t xml:space="preserve"> </w:t>
            </w:r>
            <w:proofErr w:type="spellStart"/>
            <w:r w:rsidRPr="00EB6DE1">
              <w:rPr>
                <w:sz w:val="20"/>
                <w:lang w:val="ru-RU"/>
              </w:rPr>
              <w:t>допускається</w:t>
            </w:r>
            <w:proofErr w:type="spellEnd"/>
            <w:r w:rsidRPr="00EB6DE1">
              <w:rPr>
                <w:sz w:val="20"/>
                <w:lang w:val="ru-RU"/>
              </w:rPr>
              <w:t xml:space="preserve"> один </w:t>
            </w:r>
            <w:r>
              <w:rPr>
                <w:sz w:val="20"/>
              </w:rPr>
              <w:t>ZIP</w:t>
            </w:r>
            <w:r w:rsidRPr="00EB6DE1">
              <w:rPr>
                <w:sz w:val="20"/>
                <w:lang w:val="ru-RU"/>
              </w:rPr>
              <w:t>-</w:t>
            </w:r>
            <w:proofErr w:type="spellStart"/>
            <w:r w:rsidRPr="00EB6DE1">
              <w:rPr>
                <w:sz w:val="20"/>
                <w:lang w:val="ru-RU"/>
              </w:rPr>
              <w:t>архів</w:t>
            </w:r>
            <w:proofErr w:type="spellEnd"/>
            <w:r w:rsidRPr="00EB6DE1">
              <w:rPr>
                <w:sz w:val="20"/>
                <w:lang w:val="ru-RU"/>
              </w:rPr>
              <w:t xml:space="preserve">; </w:t>
            </w:r>
            <w:proofErr w:type="spellStart"/>
            <w:r w:rsidRPr="00EB6DE1">
              <w:rPr>
                <w:sz w:val="20"/>
                <w:lang w:val="ru-RU"/>
              </w:rPr>
              <w:t>форми</w:t>
            </w:r>
            <w:proofErr w:type="spellEnd"/>
            <w:r w:rsidRPr="00EB6DE1">
              <w:rPr>
                <w:sz w:val="20"/>
                <w:lang w:val="ru-RU"/>
              </w:rPr>
              <w:t xml:space="preserve"> </w:t>
            </w:r>
            <w:proofErr w:type="spellStart"/>
            <w:r w:rsidRPr="00EB6DE1">
              <w:rPr>
                <w:sz w:val="20"/>
                <w:lang w:val="ru-RU"/>
              </w:rPr>
              <w:t>Додатків</w:t>
            </w:r>
            <w:proofErr w:type="spellEnd"/>
            <w:r w:rsidRPr="00EB6DE1">
              <w:rPr>
                <w:sz w:val="20"/>
                <w:lang w:val="ru-RU"/>
              </w:rPr>
              <w:t xml:space="preserve"> 2-3 </w:t>
            </w:r>
            <w:proofErr w:type="spellStart"/>
            <w:r w:rsidRPr="00EB6DE1">
              <w:rPr>
                <w:sz w:val="20"/>
                <w:lang w:val="ru-RU"/>
              </w:rPr>
              <w:t>можуть</w:t>
            </w:r>
            <w:proofErr w:type="spellEnd"/>
            <w:r w:rsidRPr="00EB6DE1">
              <w:rPr>
                <w:sz w:val="20"/>
                <w:lang w:val="ru-RU"/>
              </w:rPr>
              <w:t xml:space="preserve"> бути </w:t>
            </w:r>
            <w:proofErr w:type="spellStart"/>
            <w:r w:rsidRPr="00EB6DE1">
              <w:rPr>
                <w:sz w:val="20"/>
                <w:lang w:val="ru-RU"/>
              </w:rPr>
              <w:t>підготовлені</w:t>
            </w:r>
            <w:proofErr w:type="spellEnd"/>
            <w:r w:rsidRPr="00EB6DE1">
              <w:rPr>
                <w:sz w:val="20"/>
                <w:lang w:val="ru-RU"/>
              </w:rPr>
              <w:t xml:space="preserve"> у </w:t>
            </w:r>
            <w:r>
              <w:rPr>
                <w:sz w:val="20"/>
              </w:rPr>
              <w:t>Word</w:t>
            </w:r>
            <w:r w:rsidRPr="00EB6DE1">
              <w:rPr>
                <w:sz w:val="20"/>
                <w:lang w:val="ru-RU"/>
              </w:rPr>
              <w:t xml:space="preserve"> і </w:t>
            </w:r>
            <w:proofErr w:type="spellStart"/>
            <w:r w:rsidRPr="00EB6DE1">
              <w:rPr>
                <w:sz w:val="20"/>
                <w:lang w:val="ru-RU"/>
              </w:rPr>
              <w:t>збережені</w:t>
            </w:r>
            <w:proofErr w:type="spellEnd"/>
            <w:r w:rsidRPr="00EB6DE1">
              <w:rPr>
                <w:sz w:val="20"/>
                <w:lang w:val="ru-RU"/>
              </w:rPr>
              <w:t xml:space="preserve"> в </w:t>
            </w:r>
            <w:r>
              <w:rPr>
                <w:sz w:val="20"/>
              </w:rPr>
              <w:t>PDF</w:t>
            </w:r>
            <w:r w:rsidRPr="00EB6DE1">
              <w:rPr>
                <w:sz w:val="20"/>
                <w:lang w:val="ru-RU"/>
              </w:rPr>
              <w:t>.</w:t>
            </w:r>
          </w:p>
        </w:tc>
      </w:tr>
      <w:tr w:rsidR="008F0FE9" w:rsidRPr="00EB6DE1">
        <w:trPr>
          <w:cantSplit/>
          <w:jc w:val="center"/>
        </w:trPr>
        <w:tc>
          <w:tcPr>
            <w:tcW w:w="2730" w:type="dxa"/>
            <w:tcBorders>
              <w:top w:val="single" w:sz="6" w:space="0" w:color="B8C4CE"/>
              <w:left w:val="single" w:sz="6" w:space="0" w:color="B8C4CE"/>
              <w:bottom w:val="single" w:sz="6" w:space="0" w:color="B8C4CE"/>
              <w:right w:val="single" w:sz="6" w:space="0" w:color="B8C4CE"/>
            </w:tcBorders>
            <w:shd w:val="clear" w:color="auto" w:fill="D9EAF7"/>
          </w:tcPr>
          <w:p w:rsidR="008F0FE9" w:rsidRDefault="00224CBD">
            <w:pPr>
              <w:spacing w:line="252" w:lineRule="auto"/>
            </w:pPr>
            <w:proofErr w:type="spellStart"/>
            <w:r>
              <w:rPr>
                <w:sz w:val="20"/>
              </w:rPr>
              <w:t>Підпис</w:t>
            </w:r>
            <w:proofErr w:type="spellEnd"/>
          </w:p>
        </w:tc>
        <w:tc>
          <w:tcPr>
            <w:tcW w:w="6908" w:type="dxa"/>
            <w:tcBorders>
              <w:top w:val="single" w:sz="6" w:space="0" w:color="B8C4CE"/>
              <w:left w:val="single" w:sz="6" w:space="0" w:color="B8C4CE"/>
              <w:bottom w:val="single" w:sz="6" w:space="0" w:color="B8C4CE"/>
              <w:right w:val="single" w:sz="6" w:space="0" w:color="B8C4CE"/>
            </w:tcBorders>
          </w:tcPr>
          <w:p w:rsidR="008F0FE9" w:rsidRPr="00EB6DE1" w:rsidRDefault="00224CBD">
            <w:pPr>
              <w:spacing w:line="252" w:lineRule="auto"/>
              <w:rPr>
                <w:lang w:val="ru-RU"/>
              </w:rPr>
            </w:pPr>
            <w:proofErr w:type="spellStart"/>
            <w:r w:rsidRPr="00EB6DE1">
              <w:rPr>
                <w:sz w:val="20"/>
                <w:lang w:val="ru-RU"/>
              </w:rPr>
              <w:t>Пропозиція</w:t>
            </w:r>
            <w:proofErr w:type="spellEnd"/>
            <w:r w:rsidRPr="00EB6DE1">
              <w:rPr>
                <w:sz w:val="20"/>
                <w:lang w:val="ru-RU"/>
              </w:rPr>
              <w:t xml:space="preserve"> </w:t>
            </w:r>
            <w:proofErr w:type="spellStart"/>
            <w:r w:rsidRPr="00EB6DE1">
              <w:rPr>
                <w:sz w:val="20"/>
                <w:lang w:val="ru-RU"/>
              </w:rPr>
              <w:t>підписуєть</w:t>
            </w:r>
            <w:r w:rsidRPr="00EB6DE1">
              <w:rPr>
                <w:sz w:val="20"/>
                <w:lang w:val="ru-RU"/>
              </w:rPr>
              <w:t>ся</w:t>
            </w:r>
            <w:proofErr w:type="spellEnd"/>
            <w:r w:rsidRPr="00EB6DE1">
              <w:rPr>
                <w:sz w:val="20"/>
                <w:lang w:val="ru-RU"/>
              </w:rPr>
              <w:t xml:space="preserve"> </w:t>
            </w:r>
            <w:proofErr w:type="spellStart"/>
            <w:r w:rsidRPr="00EB6DE1">
              <w:rPr>
                <w:sz w:val="20"/>
                <w:lang w:val="ru-RU"/>
              </w:rPr>
              <w:t>уповноваженою</w:t>
            </w:r>
            <w:proofErr w:type="spellEnd"/>
            <w:r w:rsidRPr="00EB6DE1">
              <w:rPr>
                <w:sz w:val="20"/>
                <w:lang w:val="ru-RU"/>
              </w:rPr>
              <w:t xml:space="preserve"> особою; печатка - за </w:t>
            </w:r>
            <w:proofErr w:type="spellStart"/>
            <w:r w:rsidRPr="00EB6DE1">
              <w:rPr>
                <w:sz w:val="20"/>
                <w:lang w:val="ru-RU"/>
              </w:rPr>
              <w:t>наявності</w:t>
            </w:r>
            <w:proofErr w:type="spellEnd"/>
            <w:r w:rsidRPr="00EB6DE1">
              <w:rPr>
                <w:sz w:val="20"/>
                <w:lang w:val="ru-RU"/>
              </w:rPr>
              <w:t>.</w:t>
            </w:r>
          </w:p>
        </w:tc>
      </w:tr>
      <w:tr w:rsidR="008F0FE9" w:rsidRPr="00EB6DE1">
        <w:trPr>
          <w:cantSplit/>
          <w:jc w:val="center"/>
        </w:trPr>
        <w:tc>
          <w:tcPr>
            <w:tcW w:w="2730" w:type="dxa"/>
            <w:tcBorders>
              <w:top w:val="single" w:sz="6" w:space="0" w:color="B8C4CE"/>
              <w:left w:val="single" w:sz="6" w:space="0" w:color="B8C4CE"/>
              <w:bottom w:val="single" w:sz="6" w:space="0" w:color="B8C4CE"/>
              <w:right w:val="single" w:sz="6" w:space="0" w:color="B8C4CE"/>
            </w:tcBorders>
            <w:shd w:val="clear" w:color="auto" w:fill="D9EAF7"/>
          </w:tcPr>
          <w:p w:rsidR="008F0FE9" w:rsidRDefault="00224CBD">
            <w:pPr>
              <w:spacing w:line="252" w:lineRule="auto"/>
            </w:pPr>
            <w:proofErr w:type="spellStart"/>
            <w:r>
              <w:rPr>
                <w:sz w:val="20"/>
              </w:rPr>
              <w:t>Мова</w:t>
            </w:r>
            <w:proofErr w:type="spellEnd"/>
          </w:p>
        </w:tc>
        <w:tc>
          <w:tcPr>
            <w:tcW w:w="6908" w:type="dxa"/>
            <w:tcBorders>
              <w:top w:val="single" w:sz="6" w:space="0" w:color="B8C4CE"/>
              <w:left w:val="single" w:sz="6" w:space="0" w:color="B8C4CE"/>
              <w:bottom w:val="single" w:sz="6" w:space="0" w:color="B8C4CE"/>
              <w:right w:val="single" w:sz="6" w:space="0" w:color="B8C4CE"/>
            </w:tcBorders>
          </w:tcPr>
          <w:p w:rsidR="008F0FE9" w:rsidRPr="00EB6DE1" w:rsidRDefault="00224CBD">
            <w:pPr>
              <w:spacing w:line="252" w:lineRule="auto"/>
              <w:rPr>
                <w:lang w:val="ru-RU"/>
              </w:rPr>
            </w:pPr>
            <w:proofErr w:type="spellStart"/>
            <w:r w:rsidRPr="00EB6DE1">
              <w:rPr>
                <w:sz w:val="20"/>
                <w:lang w:val="ru-RU"/>
              </w:rPr>
              <w:t>Українська</w:t>
            </w:r>
            <w:proofErr w:type="spellEnd"/>
            <w:r w:rsidRPr="00EB6DE1">
              <w:rPr>
                <w:sz w:val="20"/>
                <w:lang w:val="ru-RU"/>
              </w:rPr>
              <w:t xml:space="preserve">. </w:t>
            </w:r>
            <w:proofErr w:type="spellStart"/>
            <w:r w:rsidRPr="00EB6DE1">
              <w:rPr>
                <w:sz w:val="20"/>
                <w:lang w:val="ru-RU"/>
              </w:rPr>
              <w:t>Додаткові</w:t>
            </w:r>
            <w:proofErr w:type="spellEnd"/>
            <w:r w:rsidRPr="00EB6DE1">
              <w:rPr>
                <w:sz w:val="20"/>
                <w:lang w:val="ru-RU"/>
              </w:rPr>
              <w:t xml:space="preserve"> </w:t>
            </w:r>
            <w:proofErr w:type="spellStart"/>
            <w:r w:rsidRPr="00EB6DE1">
              <w:rPr>
                <w:sz w:val="20"/>
                <w:lang w:val="ru-RU"/>
              </w:rPr>
              <w:t>підтвердні</w:t>
            </w:r>
            <w:proofErr w:type="spellEnd"/>
            <w:r w:rsidRPr="00EB6DE1">
              <w:rPr>
                <w:sz w:val="20"/>
                <w:lang w:val="ru-RU"/>
              </w:rPr>
              <w:t xml:space="preserve"> </w:t>
            </w:r>
            <w:proofErr w:type="spellStart"/>
            <w:r w:rsidRPr="00EB6DE1">
              <w:rPr>
                <w:sz w:val="20"/>
                <w:lang w:val="ru-RU"/>
              </w:rPr>
              <w:t>документи</w:t>
            </w:r>
            <w:proofErr w:type="spellEnd"/>
            <w:r w:rsidRPr="00EB6DE1">
              <w:rPr>
                <w:sz w:val="20"/>
                <w:lang w:val="ru-RU"/>
              </w:rPr>
              <w:t xml:space="preserve"> </w:t>
            </w:r>
            <w:proofErr w:type="spellStart"/>
            <w:r w:rsidRPr="00EB6DE1">
              <w:rPr>
                <w:sz w:val="20"/>
                <w:lang w:val="ru-RU"/>
              </w:rPr>
              <w:t>іншою</w:t>
            </w:r>
            <w:proofErr w:type="spellEnd"/>
            <w:r w:rsidRPr="00EB6DE1">
              <w:rPr>
                <w:sz w:val="20"/>
                <w:lang w:val="ru-RU"/>
              </w:rPr>
              <w:t xml:space="preserve"> </w:t>
            </w:r>
            <w:proofErr w:type="spellStart"/>
            <w:r w:rsidRPr="00EB6DE1">
              <w:rPr>
                <w:sz w:val="20"/>
                <w:lang w:val="ru-RU"/>
              </w:rPr>
              <w:t>мовою</w:t>
            </w:r>
            <w:proofErr w:type="spellEnd"/>
            <w:r w:rsidRPr="00EB6DE1">
              <w:rPr>
                <w:sz w:val="20"/>
                <w:lang w:val="ru-RU"/>
              </w:rPr>
              <w:t xml:space="preserve"> </w:t>
            </w:r>
            <w:proofErr w:type="spellStart"/>
            <w:r w:rsidRPr="00EB6DE1">
              <w:rPr>
                <w:sz w:val="20"/>
                <w:lang w:val="ru-RU"/>
              </w:rPr>
              <w:t>допускаються</w:t>
            </w:r>
            <w:proofErr w:type="spellEnd"/>
            <w:r w:rsidRPr="00EB6DE1">
              <w:rPr>
                <w:sz w:val="20"/>
                <w:lang w:val="ru-RU"/>
              </w:rPr>
              <w:t xml:space="preserve"> з коротким </w:t>
            </w:r>
            <w:proofErr w:type="spellStart"/>
            <w:r w:rsidRPr="00EB6DE1">
              <w:rPr>
                <w:sz w:val="20"/>
                <w:lang w:val="ru-RU"/>
              </w:rPr>
              <w:t>поясненням</w:t>
            </w:r>
            <w:proofErr w:type="spellEnd"/>
            <w:r w:rsidRPr="00EB6DE1">
              <w:rPr>
                <w:sz w:val="20"/>
                <w:lang w:val="ru-RU"/>
              </w:rPr>
              <w:t xml:space="preserve"> </w:t>
            </w:r>
            <w:proofErr w:type="spellStart"/>
            <w:r w:rsidRPr="00EB6DE1">
              <w:rPr>
                <w:sz w:val="20"/>
                <w:lang w:val="ru-RU"/>
              </w:rPr>
              <w:t>українською</w:t>
            </w:r>
            <w:proofErr w:type="spellEnd"/>
            <w:r w:rsidRPr="00EB6DE1">
              <w:rPr>
                <w:sz w:val="20"/>
                <w:lang w:val="ru-RU"/>
              </w:rPr>
              <w:t>.</w:t>
            </w:r>
          </w:p>
        </w:tc>
      </w:tr>
      <w:tr w:rsidR="008F0FE9" w:rsidRPr="00EB6DE1">
        <w:trPr>
          <w:cantSplit/>
          <w:jc w:val="center"/>
        </w:trPr>
        <w:tc>
          <w:tcPr>
            <w:tcW w:w="2730" w:type="dxa"/>
            <w:tcBorders>
              <w:top w:val="single" w:sz="6" w:space="0" w:color="B8C4CE"/>
              <w:left w:val="single" w:sz="6" w:space="0" w:color="B8C4CE"/>
              <w:bottom w:val="single" w:sz="6" w:space="0" w:color="B8C4CE"/>
              <w:right w:val="single" w:sz="6" w:space="0" w:color="B8C4CE"/>
            </w:tcBorders>
            <w:shd w:val="clear" w:color="auto" w:fill="D9EAF7"/>
          </w:tcPr>
          <w:p w:rsidR="008F0FE9" w:rsidRDefault="00224CBD">
            <w:pPr>
              <w:spacing w:line="252" w:lineRule="auto"/>
            </w:pPr>
            <w:proofErr w:type="spellStart"/>
            <w:r>
              <w:rPr>
                <w:sz w:val="20"/>
              </w:rPr>
              <w:t>Уточнення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від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замовника</w:t>
            </w:r>
            <w:proofErr w:type="spellEnd"/>
          </w:p>
        </w:tc>
        <w:tc>
          <w:tcPr>
            <w:tcW w:w="6908" w:type="dxa"/>
            <w:tcBorders>
              <w:top w:val="single" w:sz="6" w:space="0" w:color="B8C4CE"/>
              <w:left w:val="single" w:sz="6" w:space="0" w:color="B8C4CE"/>
              <w:bottom w:val="single" w:sz="6" w:space="0" w:color="B8C4CE"/>
              <w:right w:val="single" w:sz="6" w:space="0" w:color="B8C4CE"/>
            </w:tcBorders>
          </w:tcPr>
          <w:p w:rsidR="008F0FE9" w:rsidRPr="00EB6DE1" w:rsidRDefault="00224CBD">
            <w:pPr>
              <w:spacing w:line="252" w:lineRule="auto"/>
              <w:rPr>
                <w:lang w:val="ru-RU"/>
              </w:rPr>
            </w:pPr>
            <w:proofErr w:type="spellStart"/>
            <w:r w:rsidRPr="00EB6DE1">
              <w:rPr>
                <w:sz w:val="20"/>
                <w:lang w:val="ru-RU"/>
              </w:rPr>
              <w:t>Замовник</w:t>
            </w:r>
            <w:proofErr w:type="spellEnd"/>
            <w:r w:rsidRPr="00EB6DE1">
              <w:rPr>
                <w:sz w:val="20"/>
                <w:lang w:val="ru-RU"/>
              </w:rPr>
              <w:t xml:space="preserve"> </w:t>
            </w:r>
            <w:proofErr w:type="spellStart"/>
            <w:r w:rsidRPr="00EB6DE1">
              <w:rPr>
                <w:sz w:val="20"/>
                <w:lang w:val="ru-RU"/>
              </w:rPr>
              <w:t>може</w:t>
            </w:r>
            <w:proofErr w:type="spellEnd"/>
            <w:r w:rsidRPr="00EB6DE1">
              <w:rPr>
                <w:sz w:val="20"/>
                <w:lang w:val="ru-RU"/>
              </w:rPr>
              <w:t xml:space="preserve"> </w:t>
            </w:r>
            <w:proofErr w:type="spellStart"/>
            <w:r w:rsidRPr="00EB6DE1">
              <w:rPr>
                <w:sz w:val="20"/>
                <w:lang w:val="ru-RU"/>
              </w:rPr>
              <w:t>звернутися</w:t>
            </w:r>
            <w:proofErr w:type="spellEnd"/>
            <w:r w:rsidRPr="00EB6DE1">
              <w:rPr>
                <w:sz w:val="20"/>
                <w:lang w:val="ru-RU"/>
              </w:rPr>
              <w:t xml:space="preserve"> по </w:t>
            </w:r>
            <w:proofErr w:type="spellStart"/>
            <w:r w:rsidRPr="00EB6DE1">
              <w:rPr>
                <w:sz w:val="20"/>
                <w:lang w:val="ru-RU"/>
              </w:rPr>
              <w:t>уточнення</w:t>
            </w:r>
            <w:proofErr w:type="spellEnd"/>
            <w:r w:rsidRPr="00EB6DE1">
              <w:rPr>
                <w:sz w:val="20"/>
                <w:lang w:val="ru-RU"/>
              </w:rPr>
              <w:t xml:space="preserve"> без права </w:t>
            </w:r>
            <w:proofErr w:type="spellStart"/>
            <w:r w:rsidRPr="00EB6DE1">
              <w:rPr>
                <w:sz w:val="20"/>
                <w:lang w:val="ru-RU"/>
              </w:rPr>
              <w:t>учасника</w:t>
            </w:r>
            <w:proofErr w:type="spellEnd"/>
            <w:r w:rsidRPr="00EB6DE1">
              <w:rPr>
                <w:sz w:val="20"/>
                <w:lang w:val="ru-RU"/>
              </w:rPr>
              <w:t xml:space="preserve"> </w:t>
            </w:r>
            <w:proofErr w:type="spellStart"/>
            <w:r w:rsidRPr="00EB6DE1">
              <w:rPr>
                <w:sz w:val="20"/>
                <w:lang w:val="ru-RU"/>
              </w:rPr>
              <w:t>змінювати</w:t>
            </w:r>
            <w:proofErr w:type="spellEnd"/>
            <w:r w:rsidRPr="00EB6DE1">
              <w:rPr>
                <w:sz w:val="20"/>
                <w:lang w:val="ru-RU"/>
              </w:rPr>
              <w:t xml:space="preserve"> </w:t>
            </w:r>
            <w:proofErr w:type="spellStart"/>
            <w:r w:rsidRPr="00EB6DE1">
              <w:rPr>
                <w:sz w:val="20"/>
                <w:lang w:val="ru-RU"/>
              </w:rPr>
              <w:t>загальну</w:t>
            </w:r>
            <w:proofErr w:type="spellEnd"/>
            <w:r w:rsidRPr="00EB6DE1">
              <w:rPr>
                <w:sz w:val="20"/>
                <w:lang w:val="ru-RU"/>
              </w:rPr>
              <w:t xml:space="preserve"> </w:t>
            </w:r>
            <w:proofErr w:type="spellStart"/>
            <w:r w:rsidRPr="00EB6DE1">
              <w:rPr>
                <w:sz w:val="20"/>
                <w:lang w:val="ru-RU"/>
              </w:rPr>
              <w:t>ціну</w:t>
            </w:r>
            <w:proofErr w:type="spellEnd"/>
            <w:r w:rsidRPr="00EB6DE1">
              <w:rPr>
                <w:sz w:val="20"/>
                <w:lang w:val="ru-RU"/>
              </w:rPr>
              <w:t xml:space="preserve"> </w:t>
            </w:r>
            <w:proofErr w:type="spellStart"/>
            <w:r w:rsidRPr="00EB6DE1">
              <w:rPr>
                <w:sz w:val="20"/>
                <w:lang w:val="ru-RU"/>
              </w:rPr>
              <w:t>або</w:t>
            </w:r>
            <w:proofErr w:type="spellEnd"/>
            <w:r w:rsidRPr="00EB6DE1">
              <w:rPr>
                <w:sz w:val="20"/>
                <w:lang w:val="ru-RU"/>
              </w:rPr>
              <w:t xml:space="preserve"> </w:t>
            </w:r>
            <w:proofErr w:type="spellStart"/>
            <w:r w:rsidRPr="00EB6DE1">
              <w:rPr>
                <w:sz w:val="20"/>
                <w:lang w:val="ru-RU"/>
              </w:rPr>
              <w:t>суттєво</w:t>
            </w:r>
            <w:proofErr w:type="spellEnd"/>
            <w:r w:rsidRPr="00EB6DE1">
              <w:rPr>
                <w:sz w:val="20"/>
                <w:lang w:val="ru-RU"/>
              </w:rPr>
              <w:t xml:space="preserve"> </w:t>
            </w:r>
            <w:proofErr w:type="spellStart"/>
            <w:r w:rsidRPr="00EB6DE1">
              <w:rPr>
                <w:sz w:val="20"/>
                <w:lang w:val="ru-RU"/>
              </w:rPr>
              <w:t>змінювати</w:t>
            </w:r>
            <w:proofErr w:type="spellEnd"/>
            <w:r w:rsidRPr="00EB6DE1">
              <w:rPr>
                <w:sz w:val="20"/>
                <w:lang w:val="ru-RU"/>
              </w:rPr>
              <w:t xml:space="preserve"> </w:t>
            </w:r>
            <w:proofErr w:type="spellStart"/>
            <w:r w:rsidRPr="00EB6DE1">
              <w:rPr>
                <w:sz w:val="20"/>
                <w:lang w:val="ru-RU"/>
              </w:rPr>
              <w:t>зміст</w:t>
            </w:r>
            <w:proofErr w:type="spellEnd"/>
            <w:r w:rsidRPr="00EB6DE1">
              <w:rPr>
                <w:sz w:val="20"/>
                <w:lang w:val="ru-RU"/>
              </w:rPr>
              <w:t xml:space="preserve"> </w:t>
            </w:r>
            <w:proofErr w:type="spellStart"/>
            <w:r w:rsidRPr="00EB6DE1">
              <w:rPr>
                <w:sz w:val="20"/>
                <w:lang w:val="ru-RU"/>
              </w:rPr>
              <w:t>пропозиції</w:t>
            </w:r>
            <w:proofErr w:type="spellEnd"/>
            <w:r w:rsidRPr="00EB6DE1">
              <w:rPr>
                <w:sz w:val="20"/>
                <w:lang w:val="ru-RU"/>
              </w:rPr>
              <w:t>.</w:t>
            </w:r>
          </w:p>
        </w:tc>
      </w:tr>
      <w:tr w:rsidR="008F0FE9" w:rsidRPr="00EB6DE1">
        <w:trPr>
          <w:cantSplit/>
          <w:jc w:val="center"/>
        </w:trPr>
        <w:tc>
          <w:tcPr>
            <w:tcW w:w="2730" w:type="dxa"/>
            <w:tcBorders>
              <w:top w:val="single" w:sz="6" w:space="0" w:color="B8C4CE"/>
              <w:left w:val="single" w:sz="6" w:space="0" w:color="B8C4CE"/>
              <w:bottom w:val="single" w:sz="6" w:space="0" w:color="B8C4CE"/>
              <w:right w:val="single" w:sz="6" w:space="0" w:color="B8C4CE"/>
            </w:tcBorders>
            <w:shd w:val="clear" w:color="auto" w:fill="D9EAF7"/>
          </w:tcPr>
          <w:p w:rsidR="008F0FE9" w:rsidRDefault="00224CBD">
            <w:pPr>
              <w:spacing w:line="252" w:lineRule="auto"/>
            </w:pPr>
            <w:proofErr w:type="spellStart"/>
            <w:r>
              <w:rPr>
                <w:sz w:val="20"/>
              </w:rPr>
              <w:t>Повідомлення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результатів</w:t>
            </w:r>
            <w:proofErr w:type="spellEnd"/>
          </w:p>
        </w:tc>
        <w:tc>
          <w:tcPr>
            <w:tcW w:w="6908" w:type="dxa"/>
            <w:tcBorders>
              <w:top w:val="single" w:sz="6" w:space="0" w:color="B8C4CE"/>
              <w:left w:val="single" w:sz="6" w:space="0" w:color="B8C4CE"/>
              <w:bottom w:val="single" w:sz="6" w:space="0" w:color="B8C4CE"/>
              <w:right w:val="single" w:sz="6" w:space="0" w:color="B8C4CE"/>
            </w:tcBorders>
          </w:tcPr>
          <w:p w:rsidR="008F0FE9" w:rsidRPr="00EB6DE1" w:rsidRDefault="00224CBD">
            <w:pPr>
              <w:spacing w:line="252" w:lineRule="auto"/>
              <w:rPr>
                <w:lang w:val="ru-RU"/>
              </w:rPr>
            </w:pPr>
            <w:proofErr w:type="spellStart"/>
            <w:r w:rsidRPr="00EB6DE1">
              <w:rPr>
                <w:sz w:val="20"/>
                <w:lang w:val="ru-RU"/>
              </w:rPr>
              <w:t>Рішення</w:t>
            </w:r>
            <w:proofErr w:type="spellEnd"/>
            <w:r w:rsidRPr="00EB6DE1">
              <w:rPr>
                <w:sz w:val="20"/>
                <w:lang w:val="ru-RU"/>
              </w:rPr>
              <w:t xml:space="preserve"> про </w:t>
            </w:r>
            <w:proofErr w:type="spellStart"/>
            <w:r w:rsidRPr="00EB6DE1">
              <w:rPr>
                <w:sz w:val="20"/>
                <w:lang w:val="ru-RU"/>
              </w:rPr>
              <w:t>відбір</w:t>
            </w:r>
            <w:proofErr w:type="spellEnd"/>
            <w:r w:rsidRPr="00EB6DE1">
              <w:rPr>
                <w:sz w:val="20"/>
                <w:lang w:val="ru-RU"/>
              </w:rPr>
              <w:t xml:space="preserve"> </w:t>
            </w:r>
            <w:proofErr w:type="spellStart"/>
            <w:r w:rsidRPr="00EB6DE1">
              <w:rPr>
                <w:sz w:val="20"/>
                <w:lang w:val="ru-RU"/>
              </w:rPr>
              <w:t>планується</w:t>
            </w:r>
            <w:proofErr w:type="spellEnd"/>
            <w:r w:rsidRPr="00EB6DE1">
              <w:rPr>
                <w:sz w:val="20"/>
                <w:lang w:val="ru-RU"/>
              </w:rPr>
              <w:t xml:space="preserve"> не </w:t>
            </w:r>
            <w:proofErr w:type="spellStart"/>
            <w:r w:rsidRPr="00EB6DE1">
              <w:rPr>
                <w:sz w:val="20"/>
                <w:lang w:val="ru-RU"/>
              </w:rPr>
              <w:t>пізніше</w:t>
            </w:r>
            <w:proofErr w:type="spellEnd"/>
            <w:r w:rsidRPr="00EB6DE1">
              <w:rPr>
                <w:sz w:val="20"/>
                <w:lang w:val="ru-RU"/>
              </w:rPr>
              <w:t xml:space="preserve"> 12 </w:t>
            </w:r>
            <w:proofErr w:type="spellStart"/>
            <w:r w:rsidRPr="00EB6DE1">
              <w:rPr>
                <w:sz w:val="20"/>
                <w:lang w:val="ru-RU"/>
              </w:rPr>
              <w:t>травня</w:t>
            </w:r>
            <w:proofErr w:type="spellEnd"/>
            <w:r w:rsidRPr="00EB6DE1">
              <w:rPr>
                <w:sz w:val="20"/>
                <w:lang w:val="ru-RU"/>
              </w:rPr>
              <w:t xml:space="preserve"> 2026 року. </w:t>
            </w:r>
            <w:proofErr w:type="spellStart"/>
            <w:r w:rsidRPr="00EB6DE1">
              <w:rPr>
                <w:sz w:val="20"/>
                <w:lang w:val="ru-RU"/>
              </w:rPr>
              <w:t>Повідомлення</w:t>
            </w:r>
            <w:proofErr w:type="spellEnd"/>
            <w:r w:rsidRPr="00EB6DE1">
              <w:rPr>
                <w:sz w:val="20"/>
                <w:lang w:val="ru-RU"/>
              </w:rPr>
              <w:t xml:space="preserve"> про результат </w:t>
            </w:r>
            <w:proofErr w:type="spellStart"/>
            <w:r w:rsidRPr="00EB6DE1">
              <w:rPr>
                <w:sz w:val="20"/>
                <w:lang w:val="ru-RU"/>
              </w:rPr>
              <w:t>надсилається</w:t>
            </w:r>
            <w:proofErr w:type="spellEnd"/>
            <w:r w:rsidRPr="00EB6DE1">
              <w:rPr>
                <w:sz w:val="20"/>
                <w:lang w:val="ru-RU"/>
              </w:rPr>
              <w:t xml:space="preserve"> </w:t>
            </w:r>
            <w:proofErr w:type="spellStart"/>
            <w:r w:rsidRPr="00EB6DE1">
              <w:rPr>
                <w:sz w:val="20"/>
                <w:lang w:val="ru-RU"/>
              </w:rPr>
              <w:t>всім</w:t>
            </w:r>
            <w:proofErr w:type="spellEnd"/>
            <w:r w:rsidRPr="00EB6DE1">
              <w:rPr>
                <w:sz w:val="20"/>
                <w:lang w:val="ru-RU"/>
              </w:rPr>
              <w:t xml:space="preserve"> </w:t>
            </w:r>
            <w:proofErr w:type="spellStart"/>
            <w:r w:rsidRPr="00EB6DE1">
              <w:rPr>
                <w:sz w:val="20"/>
                <w:lang w:val="ru-RU"/>
              </w:rPr>
              <w:t>учасникам</w:t>
            </w:r>
            <w:proofErr w:type="spellEnd"/>
            <w:r w:rsidRPr="00EB6DE1">
              <w:rPr>
                <w:sz w:val="20"/>
                <w:lang w:val="ru-RU"/>
              </w:rPr>
              <w:t xml:space="preserve"> </w:t>
            </w:r>
            <w:proofErr w:type="spellStart"/>
            <w:r w:rsidRPr="00EB6DE1">
              <w:rPr>
                <w:sz w:val="20"/>
                <w:lang w:val="ru-RU"/>
              </w:rPr>
              <w:t>електронною</w:t>
            </w:r>
            <w:proofErr w:type="spellEnd"/>
            <w:r w:rsidRPr="00EB6DE1">
              <w:rPr>
                <w:sz w:val="20"/>
                <w:lang w:val="ru-RU"/>
              </w:rPr>
              <w:t xml:space="preserve"> </w:t>
            </w:r>
            <w:proofErr w:type="spellStart"/>
            <w:r w:rsidRPr="00EB6DE1">
              <w:rPr>
                <w:sz w:val="20"/>
                <w:lang w:val="ru-RU"/>
              </w:rPr>
              <w:t>поштою</w:t>
            </w:r>
            <w:proofErr w:type="spellEnd"/>
            <w:r w:rsidRPr="00EB6DE1">
              <w:rPr>
                <w:sz w:val="20"/>
                <w:lang w:val="ru-RU"/>
              </w:rPr>
              <w:t>.</w:t>
            </w:r>
          </w:p>
        </w:tc>
      </w:tr>
    </w:tbl>
    <w:p w:rsidR="008F0FE9" w:rsidRPr="00EB6DE1" w:rsidRDefault="00224CBD">
      <w:pPr>
        <w:spacing w:before="200" w:after="80"/>
        <w:rPr>
          <w:lang w:val="ru-RU"/>
        </w:rPr>
      </w:pPr>
      <w:r w:rsidRPr="00EB6DE1">
        <w:rPr>
          <w:b/>
          <w:color w:val="1F4E78"/>
          <w:sz w:val="24"/>
          <w:lang w:val="ru-RU"/>
        </w:rPr>
        <w:t xml:space="preserve">8. </w:t>
      </w:r>
      <w:proofErr w:type="spellStart"/>
      <w:r w:rsidRPr="00EB6DE1">
        <w:rPr>
          <w:b/>
          <w:color w:val="1F4E78"/>
          <w:sz w:val="24"/>
          <w:lang w:val="ru-RU"/>
        </w:rPr>
        <w:t>Додатки</w:t>
      </w:r>
      <w:proofErr w:type="spellEnd"/>
    </w:p>
    <w:p w:rsidR="008F0FE9" w:rsidRPr="00EB6DE1" w:rsidRDefault="00224CBD">
      <w:pPr>
        <w:spacing w:after="40"/>
        <w:ind w:left="283" w:hanging="227"/>
        <w:rPr>
          <w:lang w:val="ru-RU"/>
        </w:rPr>
      </w:pPr>
      <w:r w:rsidRPr="00EB6DE1">
        <w:rPr>
          <w:b/>
          <w:lang w:val="ru-RU"/>
        </w:rPr>
        <w:t xml:space="preserve">• </w:t>
      </w:r>
      <w:proofErr w:type="spellStart"/>
      <w:r w:rsidRPr="00EB6DE1">
        <w:rPr>
          <w:lang w:val="ru-RU"/>
        </w:rPr>
        <w:t>Додаток</w:t>
      </w:r>
      <w:proofErr w:type="spellEnd"/>
      <w:r w:rsidRPr="00EB6DE1">
        <w:rPr>
          <w:lang w:val="ru-RU"/>
        </w:rPr>
        <w:t xml:space="preserve"> 1. </w:t>
      </w:r>
      <w:proofErr w:type="spellStart"/>
      <w:r w:rsidRPr="00EB6DE1">
        <w:rPr>
          <w:lang w:val="ru-RU"/>
        </w:rPr>
        <w:t>Технічне</w:t>
      </w:r>
      <w:proofErr w:type="spellEnd"/>
      <w:r w:rsidRPr="00EB6DE1">
        <w:rPr>
          <w:lang w:val="ru-RU"/>
        </w:rPr>
        <w:t xml:space="preserve"> </w:t>
      </w:r>
      <w:proofErr w:type="spellStart"/>
      <w:r w:rsidRPr="00EB6DE1">
        <w:rPr>
          <w:lang w:val="ru-RU"/>
        </w:rPr>
        <w:t>завдання</w:t>
      </w:r>
      <w:proofErr w:type="spellEnd"/>
      <w:r w:rsidRPr="00EB6DE1">
        <w:rPr>
          <w:lang w:val="ru-RU"/>
        </w:rPr>
        <w:t>.</w:t>
      </w:r>
    </w:p>
    <w:p w:rsidR="008F0FE9" w:rsidRPr="00EB6DE1" w:rsidRDefault="00224CBD">
      <w:pPr>
        <w:spacing w:after="40"/>
        <w:ind w:left="283" w:hanging="227"/>
        <w:rPr>
          <w:lang w:val="ru-RU"/>
        </w:rPr>
      </w:pPr>
      <w:r w:rsidRPr="00EB6DE1">
        <w:rPr>
          <w:b/>
          <w:lang w:val="ru-RU"/>
        </w:rPr>
        <w:t xml:space="preserve">• </w:t>
      </w:r>
      <w:proofErr w:type="spellStart"/>
      <w:r w:rsidRPr="00EB6DE1">
        <w:rPr>
          <w:lang w:val="ru-RU"/>
        </w:rPr>
        <w:t>Додаток</w:t>
      </w:r>
      <w:proofErr w:type="spellEnd"/>
      <w:r w:rsidRPr="00EB6DE1">
        <w:rPr>
          <w:lang w:val="ru-RU"/>
        </w:rPr>
        <w:t xml:space="preserve"> 2. Форма </w:t>
      </w:r>
      <w:proofErr w:type="spellStart"/>
      <w:r w:rsidRPr="00EB6DE1">
        <w:rPr>
          <w:lang w:val="ru-RU"/>
        </w:rPr>
        <w:t>тендерної</w:t>
      </w:r>
      <w:proofErr w:type="spellEnd"/>
      <w:r w:rsidRPr="00EB6DE1">
        <w:rPr>
          <w:lang w:val="ru-RU"/>
        </w:rPr>
        <w:t xml:space="preserve"> </w:t>
      </w:r>
      <w:proofErr w:type="spellStart"/>
      <w:r w:rsidRPr="00EB6DE1">
        <w:rPr>
          <w:lang w:val="ru-RU"/>
        </w:rPr>
        <w:t>пропозиції</w:t>
      </w:r>
      <w:proofErr w:type="spellEnd"/>
      <w:r w:rsidRPr="00EB6DE1">
        <w:rPr>
          <w:lang w:val="ru-RU"/>
        </w:rPr>
        <w:t xml:space="preserve"> та </w:t>
      </w:r>
      <w:proofErr w:type="spellStart"/>
      <w:r w:rsidRPr="00EB6DE1">
        <w:rPr>
          <w:lang w:val="ru-RU"/>
        </w:rPr>
        <w:t>цінова</w:t>
      </w:r>
      <w:proofErr w:type="spellEnd"/>
      <w:r w:rsidRPr="00EB6DE1">
        <w:rPr>
          <w:lang w:val="ru-RU"/>
        </w:rPr>
        <w:t xml:space="preserve"> </w:t>
      </w:r>
      <w:proofErr w:type="spellStart"/>
      <w:r w:rsidRPr="00EB6DE1">
        <w:rPr>
          <w:lang w:val="ru-RU"/>
        </w:rPr>
        <w:t>таблиця</w:t>
      </w:r>
      <w:proofErr w:type="spellEnd"/>
      <w:r w:rsidRPr="00EB6DE1">
        <w:rPr>
          <w:lang w:val="ru-RU"/>
        </w:rPr>
        <w:t>.</w:t>
      </w:r>
    </w:p>
    <w:p w:rsidR="008F0FE9" w:rsidRPr="00EB6DE1" w:rsidRDefault="00224CBD">
      <w:pPr>
        <w:spacing w:after="40"/>
        <w:ind w:left="283" w:hanging="227"/>
        <w:rPr>
          <w:lang w:val="ru-RU"/>
        </w:rPr>
      </w:pPr>
      <w:r w:rsidRPr="00EB6DE1">
        <w:rPr>
          <w:b/>
          <w:lang w:val="ru-RU"/>
        </w:rPr>
        <w:t xml:space="preserve">• </w:t>
      </w:r>
      <w:proofErr w:type="spellStart"/>
      <w:r w:rsidRPr="00EB6DE1">
        <w:rPr>
          <w:lang w:val="ru-RU"/>
        </w:rPr>
        <w:t>Додаток</w:t>
      </w:r>
      <w:proofErr w:type="spellEnd"/>
      <w:r w:rsidRPr="00EB6DE1">
        <w:rPr>
          <w:lang w:val="ru-RU"/>
        </w:rPr>
        <w:t xml:space="preserve"> 3. Форма </w:t>
      </w:r>
      <w:proofErr w:type="spellStart"/>
      <w:r w:rsidRPr="00EB6DE1">
        <w:rPr>
          <w:lang w:val="ru-RU"/>
        </w:rPr>
        <w:t>технічної</w:t>
      </w:r>
      <w:proofErr w:type="spellEnd"/>
      <w:r w:rsidRPr="00EB6DE1">
        <w:rPr>
          <w:lang w:val="ru-RU"/>
        </w:rPr>
        <w:t xml:space="preserve"> та </w:t>
      </w:r>
      <w:proofErr w:type="spellStart"/>
      <w:r w:rsidRPr="00EB6DE1">
        <w:rPr>
          <w:lang w:val="ru-RU"/>
        </w:rPr>
        <w:t>організаційної</w:t>
      </w:r>
      <w:proofErr w:type="spellEnd"/>
      <w:r w:rsidRPr="00EB6DE1">
        <w:rPr>
          <w:lang w:val="ru-RU"/>
        </w:rPr>
        <w:t xml:space="preserve"> </w:t>
      </w:r>
      <w:proofErr w:type="spellStart"/>
      <w:r w:rsidRPr="00EB6DE1">
        <w:rPr>
          <w:lang w:val="ru-RU"/>
        </w:rPr>
        <w:t>пропозиції</w:t>
      </w:r>
      <w:proofErr w:type="spellEnd"/>
      <w:r w:rsidRPr="00EB6DE1">
        <w:rPr>
          <w:lang w:val="ru-RU"/>
        </w:rPr>
        <w:t>.</w:t>
      </w:r>
    </w:p>
    <w:p w:rsidR="008F0FE9" w:rsidRPr="00EB6DE1" w:rsidRDefault="00224CBD">
      <w:pPr>
        <w:spacing w:after="40"/>
        <w:ind w:left="283" w:hanging="227"/>
        <w:rPr>
          <w:lang w:val="ru-RU"/>
        </w:rPr>
      </w:pPr>
      <w:r w:rsidRPr="00EB6DE1">
        <w:rPr>
          <w:b/>
          <w:lang w:val="ru-RU"/>
        </w:rPr>
        <w:t xml:space="preserve">• </w:t>
      </w:r>
      <w:proofErr w:type="spellStart"/>
      <w:r w:rsidRPr="00EB6DE1">
        <w:rPr>
          <w:lang w:val="ru-RU"/>
        </w:rPr>
        <w:t>Додаток</w:t>
      </w:r>
      <w:proofErr w:type="spellEnd"/>
      <w:r w:rsidRPr="00EB6DE1">
        <w:rPr>
          <w:lang w:val="ru-RU"/>
        </w:rPr>
        <w:t xml:space="preserve"> 4. </w:t>
      </w:r>
      <w:proofErr w:type="spellStart"/>
      <w:r w:rsidRPr="00EB6DE1">
        <w:rPr>
          <w:lang w:val="ru-RU"/>
        </w:rPr>
        <w:t>Проєкт</w:t>
      </w:r>
      <w:proofErr w:type="spellEnd"/>
      <w:r w:rsidRPr="00EB6DE1">
        <w:rPr>
          <w:lang w:val="ru-RU"/>
        </w:rPr>
        <w:t xml:space="preserve"> договору про </w:t>
      </w:r>
      <w:proofErr w:type="spellStart"/>
      <w:r w:rsidRPr="00EB6DE1">
        <w:rPr>
          <w:lang w:val="ru-RU"/>
        </w:rPr>
        <w:t>надання</w:t>
      </w:r>
      <w:proofErr w:type="spellEnd"/>
      <w:r w:rsidRPr="00EB6DE1">
        <w:rPr>
          <w:lang w:val="ru-RU"/>
        </w:rPr>
        <w:t xml:space="preserve"> </w:t>
      </w:r>
      <w:proofErr w:type="spellStart"/>
      <w:r w:rsidRPr="00EB6DE1">
        <w:rPr>
          <w:lang w:val="ru-RU"/>
        </w:rPr>
        <w:t>послуг</w:t>
      </w:r>
      <w:proofErr w:type="spellEnd"/>
      <w:r w:rsidRPr="00EB6DE1">
        <w:rPr>
          <w:lang w:val="ru-RU"/>
        </w:rPr>
        <w:t>.</w:t>
      </w:r>
    </w:p>
    <w:sectPr w:rsidR="008F0FE9" w:rsidRPr="00EB6DE1" w:rsidSect="00034616">
      <w:pgSz w:w="11906" w:h="16838"/>
      <w:pgMar w:top="964" w:right="794" w:bottom="850" w:left="10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Yu Gothic UI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ptos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Aptos Display">
    <w:altName w:val="Times New Roman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24CBD"/>
    <w:rsid w:val="0029639D"/>
    <w:rsid w:val="002B2EE3"/>
    <w:rsid w:val="00326F90"/>
    <w:rsid w:val="008F0FE9"/>
    <w:rsid w:val="00AA1D8D"/>
    <w:rsid w:val="00B47730"/>
    <w:rsid w:val="00CB0664"/>
    <w:rsid w:val="00EB6DE1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0284412"/>
  <w14:defaultImageDpi w14:val="300"/>
  <w15:docId w15:val="{8E8A698C-71E5-4F80-82AD-581445150D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1">
    <w:name w:val="Normal"/>
    <w:qFormat/>
    <w:rsid w:val="00FC693F"/>
    <w:rPr>
      <w:rFonts w:ascii="Aptos" w:eastAsia="Aptos" w:hAnsi="Aptos"/>
      <w:color w:val="1F2328"/>
      <w:sz w:val="21"/>
    </w:rPr>
  </w:style>
  <w:style w:type="paragraph" w:styleId="1">
    <w:name w:val="heading 1"/>
    <w:basedOn w:val="a1"/>
    <w:next w:val="a1"/>
    <w:link w:val="10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2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2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Верхний колонтитул Знак"/>
    <w:basedOn w:val="a2"/>
    <w:link w:val="a5"/>
    <w:uiPriority w:val="99"/>
    <w:rsid w:val="00E618BF"/>
  </w:style>
  <w:style w:type="paragraph" w:styleId="a7">
    <w:name w:val="footer"/>
    <w:basedOn w:val="a1"/>
    <w:link w:val="a8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Нижний колонтитул Знак"/>
    <w:basedOn w:val="a2"/>
    <w:link w:val="a7"/>
    <w:uiPriority w:val="99"/>
    <w:rsid w:val="00E618BF"/>
  </w:style>
  <w:style w:type="paragraph" w:styleId="a9">
    <w:name w:val="No Spacing"/>
    <w:uiPriority w:val="1"/>
    <w:qFormat/>
    <w:rsid w:val="00FC693F"/>
    <w:pPr>
      <w:spacing w:after="0" w:line="240" w:lineRule="auto"/>
    </w:pPr>
  </w:style>
  <w:style w:type="character" w:customStyle="1" w:styleId="10">
    <w:name w:val="Заголовок 1 Знак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2">
    <w:name w:val="Заголовок 2 Знак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2">
    <w:name w:val="Заголовок 3 Знак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a">
    <w:name w:val="Title"/>
    <w:basedOn w:val="a1"/>
    <w:next w:val="a1"/>
    <w:link w:val="ab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Заголовок Знак"/>
    <w:basedOn w:val="a2"/>
    <w:link w:val="aa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c">
    <w:name w:val="Subtitle"/>
    <w:basedOn w:val="a1"/>
    <w:next w:val="a1"/>
    <w:link w:val="ad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d">
    <w:name w:val="Подзаголовок Знак"/>
    <w:basedOn w:val="a2"/>
    <w:link w:val="ac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e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f">
    <w:name w:val="Body Text"/>
    <w:basedOn w:val="a1"/>
    <w:link w:val="af0"/>
    <w:uiPriority w:val="99"/>
    <w:unhideWhenUsed/>
    <w:rsid w:val="00AA1D8D"/>
    <w:pPr>
      <w:spacing w:after="120"/>
    </w:pPr>
  </w:style>
  <w:style w:type="character" w:customStyle="1" w:styleId="af0">
    <w:name w:val="Основной текст Знак"/>
    <w:basedOn w:val="a2"/>
    <w:link w:val="af"/>
    <w:uiPriority w:val="99"/>
    <w:rsid w:val="00AA1D8D"/>
  </w:style>
  <w:style w:type="paragraph" w:styleId="23">
    <w:name w:val="Body Text 2"/>
    <w:basedOn w:val="a1"/>
    <w:link w:val="24"/>
    <w:uiPriority w:val="99"/>
    <w:unhideWhenUsed/>
    <w:rsid w:val="00AA1D8D"/>
    <w:pPr>
      <w:spacing w:after="120" w:line="480" w:lineRule="auto"/>
    </w:pPr>
  </w:style>
  <w:style w:type="character" w:customStyle="1" w:styleId="24">
    <w:name w:val="Основной текст 2 Знак"/>
    <w:basedOn w:val="a2"/>
    <w:link w:val="23"/>
    <w:uiPriority w:val="99"/>
    <w:rsid w:val="00AA1D8D"/>
  </w:style>
  <w:style w:type="paragraph" w:styleId="33">
    <w:name w:val="Body Text 3"/>
    <w:basedOn w:val="a1"/>
    <w:link w:val="34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basedOn w:val="a2"/>
    <w:link w:val="33"/>
    <w:uiPriority w:val="99"/>
    <w:rsid w:val="00AA1D8D"/>
    <w:rPr>
      <w:sz w:val="16"/>
      <w:szCs w:val="16"/>
    </w:rPr>
  </w:style>
  <w:style w:type="paragraph" w:styleId="af1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5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5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f2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6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6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f3">
    <w:name w:val="macro"/>
    <w:link w:val="af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af4">
    <w:name w:val="Текст макроса Знак"/>
    <w:basedOn w:val="a2"/>
    <w:link w:val="af3"/>
    <w:uiPriority w:val="99"/>
    <w:rsid w:val="0029639D"/>
    <w:rPr>
      <w:rFonts w:ascii="Courier" w:hAnsi="Courier"/>
      <w:sz w:val="20"/>
      <w:szCs w:val="20"/>
    </w:rPr>
  </w:style>
  <w:style w:type="paragraph" w:styleId="27">
    <w:name w:val="Quote"/>
    <w:basedOn w:val="a1"/>
    <w:next w:val="a1"/>
    <w:link w:val="28"/>
    <w:uiPriority w:val="29"/>
    <w:qFormat/>
    <w:rsid w:val="00FC693F"/>
    <w:rPr>
      <w:i/>
      <w:iCs/>
      <w:color w:val="000000" w:themeColor="text1"/>
    </w:rPr>
  </w:style>
  <w:style w:type="character" w:customStyle="1" w:styleId="28">
    <w:name w:val="Цитата 2 Знак"/>
    <w:basedOn w:val="a2"/>
    <w:link w:val="27"/>
    <w:uiPriority w:val="29"/>
    <w:rsid w:val="00FC693F"/>
    <w:rPr>
      <w:i/>
      <w:iCs/>
      <w:color w:val="000000" w:themeColor="text1"/>
    </w:rPr>
  </w:style>
  <w:style w:type="character" w:customStyle="1" w:styleId="40">
    <w:name w:val="Заголовок 4 Знак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5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6">
    <w:name w:val="Strong"/>
    <w:basedOn w:val="a2"/>
    <w:uiPriority w:val="22"/>
    <w:qFormat/>
    <w:rsid w:val="00FC693F"/>
    <w:rPr>
      <w:b/>
      <w:bCs/>
    </w:rPr>
  </w:style>
  <w:style w:type="character" w:styleId="af7">
    <w:name w:val="Emphasis"/>
    <w:basedOn w:val="a2"/>
    <w:uiPriority w:val="20"/>
    <w:qFormat/>
    <w:rsid w:val="00FC693F"/>
    <w:rPr>
      <w:i/>
      <w:iCs/>
    </w:rPr>
  </w:style>
  <w:style w:type="paragraph" w:styleId="af8">
    <w:name w:val="Intense Quote"/>
    <w:basedOn w:val="a1"/>
    <w:next w:val="a1"/>
    <w:link w:val="af9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f9">
    <w:name w:val="Выделенная цитата Знак"/>
    <w:basedOn w:val="a2"/>
    <w:link w:val="af8"/>
    <w:uiPriority w:val="30"/>
    <w:rsid w:val="00FC693F"/>
    <w:rPr>
      <w:b/>
      <w:bCs/>
      <w:i/>
      <w:iCs/>
      <w:color w:val="4F81BD" w:themeColor="accent1"/>
    </w:rPr>
  </w:style>
  <w:style w:type="character" w:styleId="afa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afb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c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afd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e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aff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f0">
    <w:name w:val="Table Grid"/>
    <w:basedOn w:val="a3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f1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-2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-3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-4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-5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-6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ff2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0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-20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-30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-40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-5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-60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ff3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-11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-21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-31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-41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-51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-61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11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9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1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2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3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4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5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6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2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-10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1-20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1-30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1-40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1-50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1-60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2a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0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0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0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0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0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0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3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1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-21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-31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-41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-51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-61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2b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1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1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1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1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1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1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7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3-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3-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3-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3-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3-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aff4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2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-2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-32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-42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-52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-62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aff5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3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3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3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3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3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ff6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4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-24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-34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-4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-54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-64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aff7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5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-25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-35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5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-5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-65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70365D42-2ACD-43E7-B3A2-A35BF94760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1313</Words>
  <Characters>7490</Characters>
  <Application>Microsoft Office Word</Application>
  <DocSecurity>0</DocSecurity>
  <Lines>62</Lines>
  <Paragraphs>17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8786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User</cp:lastModifiedBy>
  <cp:revision>2</cp:revision>
  <dcterms:created xsi:type="dcterms:W3CDTF">2013-12-23T23:15:00Z</dcterms:created>
  <dcterms:modified xsi:type="dcterms:W3CDTF">2026-04-24T07:50:00Z</dcterms:modified>
  <cp:category/>
</cp:coreProperties>
</file>