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5E" w:rsidRPr="007663E9" w:rsidRDefault="00EF7B5E" w:rsidP="00EF7B5E">
      <w:pPr>
        <w:pStyle w:val="ShapkaDocumentu"/>
        <w:ind w:left="17577"/>
        <w:rPr>
          <w:rFonts w:ascii="Times New Roman" w:hAnsi="Times New Roman"/>
          <w:sz w:val="24"/>
          <w:szCs w:val="24"/>
        </w:rPr>
      </w:pPr>
      <w:r w:rsidRPr="007663E9">
        <w:rPr>
          <w:rFonts w:ascii="Times New Roman" w:hAnsi="Times New Roman"/>
          <w:sz w:val="24"/>
          <w:szCs w:val="24"/>
        </w:rPr>
        <w:t>Додаток</w:t>
      </w:r>
      <w:r w:rsidRPr="007663E9">
        <w:rPr>
          <w:rFonts w:ascii="Times New Roman" w:hAnsi="Times New Roman"/>
          <w:sz w:val="24"/>
          <w:szCs w:val="24"/>
        </w:rPr>
        <w:br/>
      </w:r>
      <w:bookmarkStart w:id="0" w:name="_GoBack"/>
      <w:bookmarkEnd w:id="0"/>
      <w:r w:rsidRPr="007663E9">
        <w:rPr>
          <w:rFonts w:ascii="Times New Roman" w:hAnsi="Times New Roman"/>
          <w:sz w:val="24"/>
          <w:szCs w:val="24"/>
        </w:rPr>
        <w:t>до Порядку</w:t>
      </w:r>
    </w:p>
    <w:p w:rsidR="00EF7B5E" w:rsidRPr="007663E9" w:rsidRDefault="00EF7B5E" w:rsidP="00EF7B5E">
      <w:pPr>
        <w:pStyle w:val="ad"/>
        <w:rPr>
          <w:rFonts w:ascii="Times New Roman" w:hAnsi="Times New Roman"/>
          <w:sz w:val="28"/>
          <w:szCs w:val="28"/>
        </w:rPr>
      </w:pPr>
      <w:r w:rsidRPr="007663E9">
        <w:rPr>
          <w:rFonts w:ascii="Times New Roman" w:hAnsi="Times New Roman"/>
          <w:sz w:val="28"/>
          <w:szCs w:val="28"/>
        </w:rPr>
        <w:t xml:space="preserve">ІНФОРМАЦІЯ </w:t>
      </w:r>
      <w:r w:rsidRPr="007663E9">
        <w:rPr>
          <w:rFonts w:ascii="Times New Roman" w:hAnsi="Times New Roman"/>
          <w:sz w:val="28"/>
          <w:szCs w:val="28"/>
        </w:rPr>
        <w:br/>
        <w:t>про виділення земельних ділянок у натурі (на місцевості) власникам земельних часток (паїв) на підставі рішень органу місцевого самоврядування</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093"/>
        <w:gridCol w:w="1846"/>
        <w:gridCol w:w="1510"/>
        <w:gridCol w:w="997"/>
        <w:gridCol w:w="1088"/>
        <w:gridCol w:w="1619"/>
        <w:gridCol w:w="1088"/>
        <w:gridCol w:w="828"/>
        <w:gridCol w:w="941"/>
        <w:gridCol w:w="684"/>
        <w:gridCol w:w="851"/>
        <w:gridCol w:w="1087"/>
        <w:gridCol w:w="1234"/>
        <w:gridCol w:w="1220"/>
        <w:gridCol w:w="2380"/>
        <w:gridCol w:w="1969"/>
      </w:tblGrid>
      <w:tr w:rsidR="00EF7B5E" w:rsidRPr="007663E9" w:rsidTr="00BD5E55">
        <w:trPr>
          <w:trHeight w:val="20"/>
        </w:trPr>
        <w:tc>
          <w:tcPr>
            <w:tcW w:w="1062" w:type="dxa"/>
            <w:vMerge w:val="restart"/>
            <w:vAlign w:val="center"/>
            <w:hideMark/>
          </w:tcPr>
          <w:p w:rsidR="00EF7B5E" w:rsidRPr="007663E9" w:rsidRDefault="00EF7B5E" w:rsidP="007663E9">
            <w:pPr>
              <w:pStyle w:val="a4"/>
              <w:ind w:firstLine="0"/>
              <w:jc w:val="center"/>
              <w:rPr>
                <w:rFonts w:ascii="Times New Roman" w:hAnsi="Times New Roman"/>
                <w:sz w:val="24"/>
                <w:szCs w:val="24"/>
              </w:rPr>
            </w:pPr>
            <w:r w:rsidRPr="007663E9">
              <w:rPr>
                <w:rFonts w:ascii="Times New Roman" w:hAnsi="Times New Roman"/>
                <w:sz w:val="24"/>
                <w:szCs w:val="24"/>
              </w:rPr>
              <w:t>Код області</w:t>
            </w:r>
          </w:p>
        </w:tc>
        <w:tc>
          <w:tcPr>
            <w:tcW w:w="1093" w:type="dxa"/>
            <w:vMerge w:val="restart"/>
            <w:vAlign w:val="center"/>
            <w:hideMark/>
          </w:tcPr>
          <w:p w:rsidR="00EF7B5E" w:rsidRPr="007663E9" w:rsidRDefault="00EF7B5E" w:rsidP="007663E9">
            <w:pPr>
              <w:pStyle w:val="a4"/>
              <w:ind w:firstLine="0"/>
              <w:jc w:val="center"/>
              <w:rPr>
                <w:rFonts w:ascii="Times New Roman" w:hAnsi="Times New Roman"/>
                <w:sz w:val="24"/>
                <w:szCs w:val="24"/>
              </w:rPr>
            </w:pPr>
            <w:r w:rsidRPr="007663E9">
              <w:rPr>
                <w:rFonts w:ascii="Times New Roman" w:hAnsi="Times New Roman"/>
                <w:sz w:val="24"/>
                <w:szCs w:val="24"/>
              </w:rPr>
              <w:t>Код тери-торії терито-ріаль-ної грома-ди</w:t>
            </w:r>
            <w:r w:rsidRPr="007663E9">
              <w:rPr>
                <w:rFonts w:ascii="Times New Roman" w:hAnsi="Times New Roman"/>
                <w:sz w:val="24"/>
                <w:szCs w:val="24"/>
                <w:vertAlign w:val="superscript"/>
              </w:rPr>
              <w:t>1</w:t>
            </w:r>
          </w:p>
        </w:tc>
        <w:tc>
          <w:tcPr>
            <w:tcW w:w="1846"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Власне ім’я, прізвище власника сертифіката</w:t>
            </w:r>
          </w:p>
        </w:tc>
        <w:tc>
          <w:tcPr>
            <w:tcW w:w="1510"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Реєстра-ційний номер облікової картки платника податків/ серія (за наявності) та номер паспорта власника серти-фіката</w:t>
            </w:r>
            <w:r w:rsidRPr="007663E9">
              <w:rPr>
                <w:rFonts w:ascii="Times New Roman" w:hAnsi="Times New Roman"/>
                <w:sz w:val="24"/>
                <w:szCs w:val="24"/>
                <w:vertAlign w:val="superscript"/>
              </w:rPr>
              <w:t>2</w:t>
            </w:r>
          </w:p>
        </w:tc>
        <w:tc>
          <w:tcPr>
            <w:tcW w:w="2085" w:type="dxa"/>
            <w:gridSpan w:val="2"/>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Документ, що посвідчує особу та підтверджує громадянство України (паспорт громадянина)</w:t>
            </w:r>
          </w:p>
        </w:tc>
        <w:tc>
          <w:tcPr>
            <w:tcW w:w="3535" w:type="dxa"/>
            <w:gridSpan w:val="3"/>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Рішення про виділення земельних ділянок у натурі (на місцевості) власникам сертифікатів на право на земельну частку (пай)</w:t>
            </w:r>
          </w:p>
        </w:tc>
        <w:tc>
          <w:tcPr>
            <w:tcW w:w="3563" w:type="dxa"/>
            <w:gridSpan w:val="4"/>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Сертифікат на право на земельну частку (пай)</w:t>
            </w:r>
          </w:p>
        </w:tc>
        <w:tc>
          <w:tcPr>
            <w:tcW w:w="1234"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Кадаст-ровий номер земе-льної ділянки</w:t>
            </w:r>
          </w:p>
        </w:tc>
        <w:tc>
          <w:tcPr>
            <w:tcW w:w="1220"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Розмір земель-ної діля-нки, гектарів</w:t>
            </w:r>
          </w:p>
        </w:tc>
        <w:tc>
          <w:tcPr>
            <w:tcW w:w="4349" w:type="dxa"/>
            <w:gridSpan w:val="2"/>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Адміністративно-територіальна одиниця органу місцевого самоврядування, на території якої розташована земельна ділянка</w:t>
            </w:r>
          </w:p>
        </w:tc>
      </w:tr>
      <w:tr w:rsidR="00EF7B5E" w:rsidRPr="007663E9" w:rsidTr="00BD5E55">
        <w:trPr>
          <w:trHeight w:val="20"/>
        </w:trPr>
        <w:tc>
          <w:tcPr>
            <w:tcW w:w="1062" w:type="dxa"/>
            <w:vMerge/>
            <w:vAlign w:val="center"/>
            <w:hideMark/>
          </w:tcPr>
          <w:p w:rsidR="00EF7B5E" w:rsidRPr="007663E9" w:rsidRDefault="00EF7B5E" w:rsidP="00BD5E55">
            <w:pPr>
              <w:pStyle w:val="a4"/>
              <w:ind w:firstLine="0"/>
              <w:jc w:val="center"/>
              <w:rPr>
                <w:rFonts w:ascii="Times New Roman" w:hAnsi="Times New Roman"/>
                <w:sz w:val="24"/>
                <w:szCs w:val="24"/>
              </w:rPr>
            </w:pPr>
          </w:p>
        </w:tc>
        <w:tc>
          <w:tcPr>
            <w:tcW w:w="1093" w:type="dxa"/>
            <w:vMerge/>
            <w:vAlign w:val="center"/>
            <w:hideMark/>
          </w:tcPr>
          <w:p w:rsidR="00EF7B5E" w:rsidRPr="007663E9" w:rsidRDefault="00EF7B5E" w:rsidP="00BD5E55">
            <w:pPr>
              <w:pStyle w:val="a4"/>
              <w:ind w:firstLine="0"/>
              <w:jc w:val="center"/>
              <w:rPr>
                <w:rFonts w:ascii="Times New Roman" w:hAnsi="Times New Roman"/>
                <w:sz w:val="24"/>
                <w:szCs w:val="24"/>
              </w:rPr>
            </w:pPr>
          </w:p>
        </w:tc>
        <w:tc>
          <w:tcPr>
            <w:tcW w:w="1846" w:type="dxa"/>
            <w:vMerge/>
            <w:vAlign w:val="center"/>
            <w:hideMark/>
          </w:tcPr>
          <w:p w:rsidR="00EF7B5E" w:rsidRPr="007663E9" w:rsidRDefault="00EF7B5E" w:rsidP="00BD5E55">
            <w:pPr>
              <w:pStyle w:val="a4"/>
              <w:ind w:firstLine="0"/>
              <w:jc w:val="center"/>
              <w:rPr>
                <w:rFonts w:ascii="Times New Roman" w:hAnsi="Times New Roman"/>
                <w:sz w:val="24"/>
                <w:szCs w:val="24"/>
              </w:rPr>
            </w:pPr>
          </w:p>
        </w:tc>
        <w:tc>
          <w:tcPr>
            <w:tcW w:w="1510" w:type="dxa"/>
            <w:vMerge/>
            <w:vAlign w:val="center"/>
            <w:hideMark/>
          </w:tcPr>
          <w:p w:rsidR="00EF7B5E" w:rsidRPr="007663E9" w:rsidRDefault="00EF7B5E" w:rsidP="00BD5E55">
            <w:pPr>
              <w:pStyle w:val="a4"/>
              <w:ind w:firstLine="0"/>
              <w:jc w:val="center"/>
              <w:rPr>
                <w:rFonts w:ascii="Times New Roman" w:hAnsi="Times New Roman"/>
                <w:sz w:val="24"/>
                <w:szCs w:val="24"/>
              </w:rPr>
            </w:pPr>
          </w:p>
        </w:tc>
        <w:tc>
          <w:tcPr>
            <w:tcW w:w="997"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серія (за наяв-ності)</w:t>
            </w:r>
          </w:p>
        </w:tc>
        <w:tc>
          <w:tcPr>
            <w:tcW w:w="1088"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номер</w:t>
            </w:r>
          </w:p>
        </w:tc>
        <w:tc>
          <w:tcPr>
            <w:tcW w:w="1619" w:type="dxa"/>
            <w:vMerge w:val="restart"/>
            <w:vAlign w:val="center"/>
            <w:hideMark/>
          </w:tcPr>
          <w:p w:rsidR="00EF7B5E" w:rsidRPr="007663E9" w:rsidRDefault="00EF7B5E" w:rsidP="007663E9">
            <w:pPr>
              <w:pStyle w:val="a4"/>
              <w:ind w:firstLine="0"/>
              <w:jc w:val="center"/>
              <w:rPr>
                <w:rFonts w:ascii="Times New Roman" w:hAnsi="Times New Roman"/>
                <w:sz w:val="24"/>
                <w:szCs w:val="24"/>
              </w:rPr>
            </w:pPr>
            <w:r w:rsidRPr="007663E9">
              <w:rPr>
                <w:rFonts w:ascii="Times New Roman" w:hAnsi="Times New Roman"/>
                <w:sz w:val="24"/>
                <w:szCs w:val="24"/>
              </w:rPr>
              <w:t>наймену-вання орга-ну місцевого самов-рядування</w:t>
            </w:r>
          </w:p>
        </w:tc>
        <w:tc>
          <w:tcPr>
            <w:tcW w:w="1088"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номер</w:t>
            </w:r>
          </w:p>
        </w:tc>
        <w:tc>
          <w:tcPr>
            <w:tcW w:w="828"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дата</w:t>
            </w:r>
          </w:p>
        </w:tc>
        <w:tc>
          <w:tcPr>
            <w:tcW w:w="941"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серія</w:t>
            </w:r>
          </w:p>
        </w:tc>
        <w:tc>
          <w:tcPr>
            <w:tcW w:w="684"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но-мер</w:t>
            </w:r>
          </w:p>
        </w:tc>
        <w:tc>
          <w:tcPr>
            <w:tcW w:w="1938" w:type="dxa"/>
            <w:gridSpan w:val="2"/>
            <w:vAlign w:val="center"/>
            <w:hideMark/>
          </w:tcPr>
          <w:p w:rsidR="00EF7B5E" w:rsidRPr="007663E9" w:rsidRDefault="00EF7B5E" w:rsidP="007663E9">
            <w:pPr>
              <w:pStyle w:val="a4"/>
              <w:ind w:firstLine="0"/>
              <w:jc w:val="center"/>
              <w:rPr>
                <w:rFonts w:ascii="Times New Roman" w:hAnsi="Times New Roman"/>
                <w:sz w:val="24"/>
                <w:szCs w:val="24"/>
              </w:rPr>
            </w:pPr>
            <w:r w:rsidRPr="007663E9">
              <w:rPr>
                <w:rFonts w:ascii="Times New Roman" w:hAnsi="Times New Roman"/>
                <w:sz w:val="24"/>
                <w:szCs w:val="24"/>
              </w:rPr>
              <w:t>зареєстровано у книзі реєстрації сертифікатів на право на земельну частку (пай)</w:t>
            </w:r>
          </w:p>
        </w:tc>
        <w:tc>
          <w:tcPr>
            <w:tcW w:w="1234" w:type="dxa"/>
            <w:vMerge/>
            <w:vAlign w:val="center"/>
            <w:hideMark/>
          </w:tcPr>
          <w:p w:rsidR="00EF7B5E" w:rsidRPr="007663E9" w:rsidRDefault="00EF7B5E" w:rsidP="00BD5E55">
            <w:pPr>
              <w:pStyle w:val="a4"/>
              <w:ind w:firstLine="0"/>
              <w:jc w:val="center"/>
              <w:rPr>
                <w:rFonts w:ascii="Times New Roman" w:hAnsi="Times New Roman"/>
                <w:sz w:val="24"/>
                <w:szCs w:val="24"/>
              </w:rPr>
            </w:pPr>
          </w:p>
        </w:tc>
        <w:tc>
          <w:tcPr>
            <w:tcW w:w="1220" w:type="dxa"/>
            <w:vMerge/>
            <w:vAlign w:val="center"/>
            <w:hideMark/>
          </w:tcPr>
          <w:p w:rsidR="00EF7B5E" w:rsidRPr="007663E9" w:rsidRDefault="00EF7B5E" w:rsidP="00BD5E55">
            <w:pPr>
              <w:pStyle w:val="a4"/>
              <w:ind w:firstLine="0"/>
              <w:jc w:val="center"/>
              <w:rPr>
                <w:rFonts w:ascii="Times New Roman" w:hAnsi="Times New Roman"/>
                <w:sz w:val="24"/>
                <w:szCs w:val="24"/>
              </w:rPr>
            </w:pPr>
          </w:p>
        </w:tc>
        <w:tc>
          <w:tcPr>
            <w:tcW w:w="2380"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код згідно з Кодифікатором адміністративно-територіальних одиниць та територій територіальних громад</w:t>
            </w:r>
          </w:p>
        </w:tc>
        <w:tc>
          <w:tcPr>
            <w:tcW w:w="1969" w:type="dxa"/>
            <w:vMerge w:val="restart"/>
            <w:vAlign w:val="center"/>
            <w:hideMark/>
          </w:tcPr>
          <w:p w:rsidR="00EF7B5E" w:rsidRPr="007663E9" w:rsidRDefault="00EF7B5E" w:rsidP="00BD5E55">
            <w:pPr>
              <w:pStyle w:val="a4"/>
              <w:ind w:firstLine="0"/>
              <w:jc w:val="center"/>
              <w:rPr>
                <w:rFonts w:ascii="Times New Roman" w:hAnsi="Times New Roman"/>
                <w:sz w:val="24"/>
                <w:szCs w:val="24"/>
              </w:rPr>
            </w:pPr>
            <w:r w:rsidRPr="007663E9">
              <w:rPr>
                <w:rFonts w:ascii="Times New Roman" w:hAnsi="Times New Roman"/>
                <w:sz w:val="24"/>
                <w:szCs w:val="24"/>
              </w:rPr>
              <w:t>найменування</w:t>
            </w:r>
          </w:p>
        </w:tc>
      </w:tr>
      <w:tr w:rsidR="00EF7B5E" w:rsidRPr="007663E9" w:rsidTr="00BD5E55">
        <w:trPr>
          <w:trHeight w:val="20"/>
        </w:trPr>
        <w:tc>
          <w:tcPr>
            <w:tcW w:w="1062"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1093"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1846"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1510"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997"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1088"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1619"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1088"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828"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941"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684"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851" w:type="dxa"/>
            <w:vAlign w:val="center"/>
            <w:hideMark/>
          </w:tcPr>
          <w:p w:rsidR="00EF7B5E" w:rsidRPr="007663E9" w:rsidRDefault="00EF7B5E" w:rsidP="00BD5E55">
            <w:pPr>
              <w:pStyle w:val="a4"/>
              <w:ind w:firstLine="0"/>
              <w:jc w:val="both"/>
              <w:rPr>
                <w:rFonts w:ascii="Times New Roman" w:hAnsi="Times New Roman"/>
                <w:sz w:val="24"/>
                <w:szCs w:val="24"/>
              </w:rPr>
            </w:pPr>
            <w:r w:rsidRPr="007663E9">
              <w:rPr>
                <w:rFonts w:ascii="Times New Roman" w:hAnsi="Times New Roman"/>
                <w:sz w:val="24"/>
                <w:szCs w:val="24"/>
              </w:rPr>
              <w:t>дата</w:t>
            </w:r>
          </w:p>
        </w:tc>
        <w:tc>
          <w:tcPr>
            <w:tcW w:w="1087" w:type="dxa"/>
            <w:vAlign w:val="center"/>
            <w:hideMark/>
          </w:tcPr>
          <w:p w:rsidR="00EF7B5E" w:rsidRPr="007663E9" w:rsidRDefault="00EF7B5E" w:rsidP="00BD5E55">
            <w:pPr>
              <w:pStyle w:val="a4"/>
              <w:ind w:firstLine="0"/>
              <w:jc w:val="both"/>
              <w:rPr>
                <w:rFonts w:ascii="Times New Roman" w:hAnsi="Times New Roman"/>
                <w:sz w:val="24"/>
                <w:szCs w:val="24"/>
              </w:rPr>
            </w:pPr>
            <w:r w:rsidRPr="007663E9">
              <w:rPr>
                <w:rFonts w:ascii="Times New Roman" w:hAnsi="Times New Roman"/>
                <w:sz w:val="24"/>
                <w:szCs w:val="24"/>
              </w:rPr>
              <w:t>номер</w:t>
            </w:r>
          </w:p>
        </w:tc>
        <w:tc>
          <w:tcPr>
            <w:tcW w:w="1234"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1220"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2380" w:type="dxa"/>
            <w:vMerge/>
            <w:vAlign w:val="center"/>
            <w:hideMark/>
          </w:tcPr>
          <w:p w:rsidR="00EF7B5E" w:rsidRPr="007663E9" w:rsidRDefault="00EF7B5E" w:rsidP="00BD5E55">
            <w:pPr>
              <w:pStyle w:val="a4"/>
              <w:ind w:firstLine="0"/>
              <w:jc w:val="both"/>
              <w:rPr>
                <w:rFonts w:ascii="Times New Roman" w:hAnsi="Times New Roman"/>
                <w:sz w:val="24"/>
                <w:szCs w:val="24"/>
              </w:rPr>
            </w:pPr>
          </w:p>
        </w:tc>
        <w:tc>
          <w:tcPr>
            <w:tcW w:w="1969" w:type="dxa"/>
            <w:vMerge/>
            <w:vAlign w:val="center"/>
            <w:hideMark/>
          </w:tcPr>
          <w:p w:rsidR="00EF7B5E" w:rsidRPr="007663E9" w:rsidRDefault="00EF7B5E" w:rsidP="00BD5E55">
            <w:pPr>
              <w:pStyle w:val="a4"/>
              <w:ind w:firstLine="0"/>
              <w:jc w:val="both"/>
              <w:rPr>
                <w:rFonts w:ascii="Times New Roman" w:hAnsi="Times New Roman"/>
                <w:sz w:val="24"/>
                <w:szCs w:val="24"/>
              </w:rPr>
            </w:pPr>
          </w:p>
        </w:tc>
      </w:tr>
    </w:tbl>
    <w:p w:rsidR="00EF7B5E" w:rsidRPr="007663E9" w:rsidRDefault="00EF7B5E" w:rsidP="00EF7B5E">
      <w:pPr>
        <w:pStyle w:val="a4"/>
        <w:ind w:firstLine="0"/>
        <w:jc w:val="both"/>
        <w:rPr>
          <w:rFonts w:ascii="Times New Roman" w:hAnsi="Times New Roman"/>
          <w:sz w:val="24"/>
          <w:szCs w:val="24"/>
        </w:rPr>
      </w:pPr>
      <w:r w:rsidRPr="007663E9">
        <w:rPr>
          <w:rFonts w:ascii="Times New Roman" w:hAnsi="Times New Roman"/>
          <w:sz w:val="24"/>
          <w:szCs w:val="24"/>
          <w:vertAlign w:val="superscript"/>
        </w:rPr>
        <w:t xml:space="preserve">1 </w:t>
      </w:r>
      <w:r w:rsidRPr="007663E9">
        <w:rPr>
          <w:rFonts w:ascii="Times New Roman" w:hAnsi="Times New Roman"/>
          <w:sz w:val="24"/>
          <w:szCs w:val="24"/>
        </w:rPr>
        <w:t>У разі прийняття рішення органом місцевого самоврядування територіальної громади зазначається код району за місцезнаходженням адміністративного центру територіальної громади.</w:t>
      </w:r>
    </w:p>
    <w:p w:rsidR="00EF7B5E" w:rsidRPr="007663E9" w:rsidRDefault="00EF7B5E" w:rsidP="00EF7B5E">
      <w:pPr>
        <w:pStyle w:val="a4"/>
        <w:ind w:firstLine="0"/>
        <w:jc w:val="both"/>
        <w:rPr>
          <w:rFonts w:ascii="Times New Roman" w:hAnsi="Times New Roman"/>
          <w:sz w:val="24"/>
          <w:szCs w:val="24"/>
        </w:rPr>
      </w:pPr>
      <w:r w:rsidRPr="007663E9">
        <w:rPr>
          <w:rFonts w:ascii="Times New Roman" w:hAnsi="Times New Roman"/>
          <w:sz w:val="24"/>
          <w:szCs w:val="24"/>
          <w:vertAlign w:val="superscript"/>
        </w:rPr>
        <w:t xml:space="preserve">2 </w:t>
      </w:r>
      <w:r w:rsidRPr="007663E9">
        <w:rPr>
          <w:rFonts w:ascii="Times New Roman" w:hAnsi="Times New Roman"/>
          <w:sz w:val="24"/>
          <w:szCs w:val="24"/>
        </w:rPr>
        <w:t>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EF7B5E" w:rsidRPr="006F6802" w:rsidRDefault="00EF7B5E" w:rsidP="00EF7B5E">
      <w:pPr>
        <w:pStyle w:val="a4"/>
        <w:ind w:firstLine="0"/>
        <w:jc w:val="both"/>
        <w:rPr>
          <w:rFonts w:ascii="Times New Roman" w:hAnsi="Times New Roman"/>
          <w:sz w:val="28"/>
          <w:szCs w:val="28"/>
        </w:rPr>
      </w:pPr>
    </w:p>
    <w:p w:rsidR="00EF7B5E" w:rsidRPr="006F6802" w:rsidRDefault="00EF7B5E" w:rsidP="00EF7B5E">
      <w:pPr>
        <w:pStyle w:val="a4"/>
        <w:ind w:firstLine="0"/>
        <w:jc w:val="both"/>
        <w:rPr>
          <w:rFonts w:ascii="Times New Roman" w:hAnsi="Times New Roman"/>
          <w:sz w:val="28"/>
          <w:szCs w:val="28"/>
        </w:rPr>
      </w:pPr>
      <w:r w:rsidRPr="007663E9">
        <w:rPr>
          <w:rFonts w:ascii="Times New Roman" w:hAnsi="Times New Roman"/>
          <w:sz w:val="24"/>
          <w:szCs w:val="24"/>
        </w:rPr>
        <w:t>Керівник/уповноважена особа</w:t>
      </w:r>
      <w:r w:rsidRPr="006F6802">
        <w:rPr>
          <w:rFonts w:ascii="Times New Roman" w:hAnsi="Times New Roman"/>
          <w:sz w:val="28"/>
          <w:szCs w:val="28"/>
        </w:rPr>
        <w:t xml:space="preserve">                         ____________________________</w:t>
      </w:r>
      <w:r w:rsidRPr="006F6802">
        <w:rPr>
          <w:rFonts w:ascii="Times New Roman" w:hAnsi="Times New Roman"/>
          <w:sz w:val="28"/>
          <w:szCs w:val="28"/>
        </w:rPr>
        <w:tab/>
      </w:r>
      <w:r w:rsidRPr="006F6802">
        <w:rPr>
          <w:rFonts w:ascii="Times New Roman" w:hAnsi="Times New Roman"/>
          <w:sz w:val="28"/>
          <w:szCs w:val="28"/>
        </w:rPr>
        <w:tab/>
      </w:r>
      <w:r w:rsidRPr="006F6802">
        <w:rPr>
          <w:rFonts w:ascii="Times New Roman" w:hAnsi="Times New Roman"/>
          <w:sz w:val="28"/>
          <w:szCs w:val="28"/>
        </w:rPr>
        <w:tab/>
        <w:t>________________</w:t>
      </w:r>
      <w:r>
        <w:rPr>
          <w:rFonts w:ascii="Times New Roman" w:hAnsi="Times New Roman"/>
          <w:sz w:val="28"/>
          <w:szCs w:val="28"/>
        </w:rPr>
        <w:t>_____</w:t>
      </w:r>
      <w:r w:rsidRPr="006F6802">
        <w:rPr>
          <w:rFonts w:ascii="Times New Roman" w:hAnsi="Times New Roman"/>
          <w:sz w:val="28"/>
          <w:szCs w:val="28"/>
        </w:rPr>
        <w:t>_______</w:t>
      </w:r>
    </w:p>
    <w:p w:rsidR="00EF7B5E" w:rsidRPr="006F6802" w:rsidRDefault="00EF7B5E" w:rsidP="00EF7B5E">
      <w:pPr>
        <w:pStyle w:val="a4"/>
        <w:spacing w:before="0"/>
        <w:ind w:firstLine="0"/>
        <w:jc w:val="both"/>
        <w:rPr>
          <w:rFonts w:ascii="Times New Roman" w:hAnsi="Times New Roman"/>
          <w:sz w:val="20"/>
        </w:rPr>
      </w:pPr>
      <w:r w:rsidRPr="006F6802">
        <w:rPr>
          <w:rFonts w:ascii="Times New Roman" w:hAnsi="Times New Roman"/>
          <w:sz w:val="28"/>
          <w:szCs w:val="28"/>
        </w:rPr>
        <w:tab/>
      </w:r>
      <w:r w:rsidRPr="006F6802">
        <w:rPr>
          <w:rFonts w:ascii="Times New Roman" w:hAnsi="Times New Roman"/>
          <w:sz w:val="28"/>
          <w:szCs w:val="28"/>
        </w:rPr>
        <w:tab/>
      </w:r>
      <w:r w:rsidRPr="006F6802">
        <w:rPr>
          <w:rFonts w:ascii="Times New Roman" w:hAnsi="Times New Roman"/>
          <w:sz w:val="28"/>
          <w:szCs w:val="28"/>
        </w:rPr>
        <w:tab/>
      </w:r>
      <w:r w:rsidRPr="006F6802">
        <w:rPr>
          <w:rFonts w:ascii="Times New Roman" w:hAnsi="Times New Roman"/>
          <w:sz w:val="28"/>
          <w:szCs w:val="28"/>
        </w:rPr>
        <w:tab/>
      </w:r>
      <w:r w:rsidRPr="006F6802">
        <w:rPr>
          <w:rFonts w:ascii="Times New Roman" w:hAnsi="Times New Roman"/>
          <w:sz w:val="28"/>
          <w:szCs w:val="28"/>
        </w:rPr>
        <w:tab/>
      </w:r>
      <w:r w:rsidRPr="006F6802">
        <w:rPr>
          <w:rFonts w:ascii="Times New Roman" w:hAnsi="Times New Roman"/>
          <w:sz w:val="28"/>
          <w:szCs w:val="28"/>
        </w:rPr>
        <w:tab/>
      </w:r>
      <w:r w:rsidRPr="006F6802">
        <w:rPr>
          <w:rFonts w:ascii="Times New Roman" w:hAnsi="Times New Roman"/>
          <w:sz w:val="28"/>
          <w:szCs w:val="28"/>
        </w:rPr>
        <w:tab/>
      </w:r>
      <w:r w:rsidRPr="006F6802">
        <w:rPr>
          <w:rFonts w:ascii="Times New Roman" w:hAnsi="Times New Roman"/>
          <w:sz w:val="28"/>
          <w:szCs w:val="28"/>
        </w:rPr>
        <w:tab/>
      </w:r>
      <w:r>
        <w:rPr>
          <w:rFonts w:ascii="Times New Roman" w:hAnsi="Times New Roman"/>
          <w:sz w:val="28"/>
          <w:szCs w:val="28"/>
        </w:rPr>
        <w:t xml:space="preserve">                  </w:t>
      </w:r>
      <w:r w:rsidRPr="006F6802">
        <w:rPr>
          <w:rFonts w:ascii="Times New Roman" w:hAnsi="Times New Roman"/>
          <w:sz w:val="20"/>
        </w:rPr>
        <w:t xml:space="preserve">(підпис) </w:t>
      </w:r>
      <w:r>
        <w:rPr>
          <w:rFonts w:ascii="Times New Roman" w:hAnsi="Times New Roman"/>
          <w:sz w:val="20"/>
        </w:rPr>
        <w:t xml:space="preserve">                                                                                </w:t>
      </w:r>
      <w:r w:rsidRPr="006F6802">
        <w:rPr>
          <w:rFonts w:ascii="Times New Roman" w:hAnsi="Times New Roman"/>
          <w:sz w:val="20"/>
        </w:rPr>
        <w:t>(власне ім</w:t>
      </w:r>
      <w:r>
        <w:rPr>
          <w:rFonts w:ascii="Times New Roman" w:hAnsi="Times New Roman"/>
          <w:sz w:val="20"/>
        </w:rPr>
        <w:t>’</w:t>
      </w:r>
      <w:r w:rsidRPr="006F6802">
        <w:rPr>
          <w:rFonts w:ascii="Times New Roman" w:hAnsi="Times New Roman"/>
          <w:sz w:val="20"/>
        </w:rPr>
        <w:t>я, прізвище)</w:t>
      </w:r>
    </w:p>
    <w:p w:rsidR="00EF7B5E" w:rsidRDefault="00EF7B5E" w:rsidP="00EF7B5E">
      <w:pPr>
        <w:rPr>
          <w:rFonts w:ascii="Times New Roman" w:hAnsi="Times New Roman"/>
          <w:sz w:val="20"/>
          <w:szCs w:val="22"/>
          <w:lang w:eastAsia="en-US"/>
        </w:rPr>
      </w:pPr>
    </w:p>
    <w:sectPr w:rsidR="00EF7B5E" w:rsidSect="00BD5E55">
      <w:headerReference w:type="even" r:id="rId6"/>
      <w:headerReference w:type="default" r:id="rId7"/>
      <w:pgSz w:w="23814" w:h="16839" w:orient="landscape" w:code="8"/>
      <w:pgMar w:top="1418" w:right="1134" w:bottom="1134" w:left="1134"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8B2" w:rsidRDefault="003518B2">
      <w:r>
        <w:separator/>
      </w:r>
    </w:p>
  </w:endnote>
  <w:endnote w:type="continuationSeparator" w:id="0">
    <w:p w:rsidR="003518B2" w:rsidRDefault="0035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8B2" w:rsidRDefault="003518B2">
      <w:r>
        <w:separator/>
      </w:r>
    </w:p>
  </w:footnote>
  <w:footnote w:type="continuationSeparator" w:id="0">
    <w:p w:rsidR="003518B2" w:rsidRDefault="0035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BD5E55">
      <w:rPr>
        <w:noProof/>
      </w:rPr>
      <w:t>2</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3AEC"/>
    <w:rsid w:val="000434E9"/>
    <w:rsid w:val="00137735"/>
    <w:rsid w:val="001A5FC5"/>
    <w:rsid w:val="001D12A3"/>
    <w:rsid w:val="001F213F"/>
    <w:rsid w:val="001F26E7"/>
    <w:rsid w:val="00210F96"/>
    <w:rsid w:val="003518B2"/>
    <w:rsid w:val="003F4716"/>
    <w:rsid w:val="004914B8"/>
    <w:rsid w:val="004A1363"/>
    <w:rsid w:val="004C29EB"/>
    <w:rsid w:val="00525BBB"/>
    <w:rsid w:val="00560FE0"/>
    <w:rsid w:val="005F2C13"/>
    <w:rsid w:val="0063408E"/>
    <w:rsid w:val="00756D47"/>
    <w:rsid w:val="007663E9"/>
    <w:rsid w:val="007D7BAD"/>
    <w:rsid w:val="00813211"/>
    <w:rsid w:val="008A1E04"/>
    <w:rsid w:val="008A620A"/>
    <w:rsid w:val="009175E2"/>
    <w:rsid w:val="00A52F0A"/>
    <w:rsid w:val="00AA13C6"/>
    <w:rsid w:val="00AA2A50"/>
    <w:rsid w:val="00BD2DAB"/>
    <w:rsid w:val="00BD5E55"/>
    <w:rsid w:val="00C268D7"/>
    <w:rsid w:val="00CB1540"/>
    <w:rsid w:val="00D34A73"/>
    <w:rsid w:val="00D62814"/>
    <w:rsid w:val="00DA61E5"/>
    <w:rsid w:val="00DC64C3"/>
    <w:rsid w:val="00E14E67"/>
    <w:rsid w:val="00E665FD"/>
    <w:rsid w:val="00EF7B5E"/>
    <w:rsid w:val="00F335D9"/>
    <w:rsid w:val="00F50340"/>
    <w:rsid w:val="00FD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D91F1-8755-4B05-B00A-2AF464F0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a7">
    <w:name w:val="Підпис"/>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8484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Пользователь Windows</cp:lastModifiedBy>
  <cp:revision>3</cp:revision>
  <cp:lastPrinted>2002-04-19T12:13:00Z</cp:lastPrinted>
  <dcterms:created xsi:type="dcterms:W3CDTF">2022-05-16T12:13:00Z</dcterms:created>
  <dcterms:modified xsi:type="dcterms:W3CDTF">2022-05-16T12:13:00Z</dcterms:modified>
</cp:coreProperties>
</file>